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B7" w:rsidRPr="004C2807" w:rsidRDefault="003238B7" w:rsidP="004C2807">
      <w:pPr>
        <w:jc w:val="center"/>
        <w:rPr>
          <w:rFonts w:eastAsia="Times New Roman"/>
          <w:b/>
          <w:bCs/>
          <w:sz w:val="40"/>
          <w:szCs w:val="40"/>
        </w:rPr>
      </w:pPr>
      <w:r w:rsidRPr="004C2807">
        <w:rPr>
          <w:rFonts w:eastAsia="Times New Roman"/>
          <w:b/>
          <w:bCs/>
          <w:sz w:val="40"/>
          <w:szCs w:val="40"/>
        </w:rPr>
        <w:t>PROGRAM WYCHOWAWCZY</w:t>
      </w:r>
    </w:p>
    <w:p w:rsidR="003238B7" w:rsidRPr="004C2807" w:rsidRDefault="003238B7" w:rsidP="004C2807">
      <w:pPr>
        <w:jc w:val="center"/>
        <w:rPr>
          <w:rFonts w:eastAsia="Times New Roman"/>
          <w:b/>
          <w:bCs/>
          <w:sz w:val="40"/>
          <w:szCs w:val="40"/>
        </w:rPr>
      </w:pPr>
      <w:r w:rsidRPr="004C2807">
        <w:rPr>
          <w:rFonts w:eastAsia="Times New Roman"/>
          <w:b/>
          <w:bCs/>
          <w:sz w:val="40"/>
          <w:szCs w:val="40"/>
        </w:rPr>
        <w:t>NIEPUBLICZNEGO PRZEDSZKOLA</w:t>
      </w:r>
      <w:r w:rsidR="004C2807" w:rsidRPr="004C2807">
        <w:rPr>
          <w:rFonts w:eastAsia="Times New Roman"/>
          <w:b/>
          <w:bCs/>
          <w:sz w:val="40"/>
          <w:szCs w:val="40"/>
        </w:rPr>
        <w:t xml:space="preserve"> </w:t>
      </w:r>
      <w:r w:rsidRPr="004C2807">
        <w:rPr>
          <w:rFonts w:eastAsia="Times New Roman"/>
          <w:b/>
          <w:bCs/>
          <w:i/>
          <w:sz w:val="40"/>
          <w:szCs w:val="40"/>
        </w:rPr>
        <w:t>KOLOROWE DRZEWO</w:t>
      </w:r>
    </w:p>
    <w:p w:rsidR="004C2807" w:rsidRDefault="003238B7" w:rsidP="004C2807">
      <w:pPr>
        <w:jc w:val="center"/>
        <w:rPr>
          <w:rFonts w:eastAsia="Times New Roman"/>
          <w:b/>
          <w:bCs/>
          <w:sz w:val="40"/>
          <w:szCs w:val="40"/>
        </w:rPr>
      </w:pPr>
      <w:r w:rsidRPr="004C2807">
        <w:rPr>
          <w:rFonts w:eastAsia="Times New Roman"/>
          <w:b/>
          <w:bCs/>
          <w:sz w:val="40"/>
          <w:szCs w:val="40"/>
        </w:rPr>
        <w:t>W GRABOWIE NAD PROSNĄ</w:t>
      </w:r>
      <w:r w:rsidR="004C2807" w:rsidRPr="004C2807">
        <w:rPr>
          <w:rFonts w:eastAsia="Times New Roman"/>
          <w:b/>
          <w:bCs/>
          <w:sz w:val="40"/>
          <w:szCs w:val="40"/>
        </w:rPr>
        <w:t xml:space="preserve"> </w:t>
      </w:r>
    </w:p>
    <w:p w:rsidR="003238B7" w:rsidRPr="004C2807" w:rsidRDefault="004C2807" w:rsidP="004C2807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ROK SZKOLNY </w:t>
      </w:r>
      <w:r w:rsidR="003238B7" w:rsidRPr="004C2807">
        <w:rPr>
          <w:rFonts w:eastAsia="Times New Roman"/>
          <w:b/>
          <w:bCs/>
          <w:sz w:val="40"/>
          <w:szCs w:val="40"/>
        </w:rPr>
        <w:t>201</w:t>
      </w:r>
      <w:r w:rsidRPr="004C2807">
        <w:rPr>
          <w:rFonts w:eastAsia="Times New Roman"/>
          <w:b/>
          <w:bCs/>
          <w:sz w:val="40"/>
          <w:szCs w:val="40"/>
        </w:rPr>
        <w:t>9</w:t>
      </w:r>
      <w:r w:rsidR="003238B7" w:rsidRPr="004C2807">
        <w:rPr>
          <w:rFonts w:eastAsia="Times New Roman"/>
          <w:b/>
          <w:bCs/>
          <w:sz w:val="40"/>
          <w:szCs w:val="40"/>
        </w:rPr>
        <w:t>/20</w:t>
      </w:r>
      <w:r w:rsidRPr="004C2807">
        <w:rPr>
          <w:rFonts w:eastAsia="Times New Roman"/>
          <w:b/>
          <w:bCs/>
          <w:sz w:val="40"/>
          <w:szCs w:val="40"/>
        </w:rPr>
        <w:t>20</w:t>
      </w:r>
    </w:p>
    <w:p w:rsidR="003238B7" w:rsidRPr="004C2807" w:rsidRDefault="00DC00ED" w:rsidP="00A21915">
      <w:pPr>
        <w:rPr>
          <w:rFonts w:eastAsia="Times New Roman"/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AE8256F">
            <wp:simplePos x="0" y="0"/>
            <wp:positionH relativeFrom="column">
              <wp:posOffset>505493</wp:posOffset>
            </wp:positionH>
            <wp:positionV relativeFrom="paragraph">
              <wp:posOffset>194678</wp:posOffset>
            </wp:positionV>
            <wp:extent cx="4652924" cy="4591250"/>
            <wp:effectExtent l="0" t="0" r="0" b="0"/>
            <wp:wrapNone/>
            <wp:docPr id="2" name="Obraz 2" descr="C:\Users\6820s\AppData\Local\Microsoft\Windows\Temporary Internet Files\Content.MSO\106ADD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820s\AppData\Local\Microsoft\Windows\Temporary Internet Files\Content.MSO\106ADDD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59" cy="459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8B7" w:rsidRPr="004C2807">
        <w:rPr>
          <w:rFonts w:eastAsia="Times New Roman"/>
          <w:b/>
          <w:bCs/>
          <w:sz w:val="40"/>
          <w:szCs w:val="40"/>
        </w:rPr>
        <w:t> </w:t>
      </w: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 </w:t>
      </w: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 </w:t>
      </w: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 </w:t>
      </w: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Default="003238B7" w:rsidP="00A21915">
      <w:pPr>
        <w:rPr>
          <w:rFonts w:eastAsia="Times New Roman"/>
          <w:sz w:val="26"/>
          <w:szCs w:val="26"/>
        </w:rPr>
      </w:pPr>
    </w:p>
    <w:p w:rsidR="003238B7" w:rsidRDefault="003238B7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DC00ED" w:rsidRDefault="00DC00ED" w:rsidP="00A21915">
      <w:pPr>
        <w:rPr>
          <w:rFonts w:eastAsia="Times New Roman"/>
          <w:sz w:val="26"/>
          <w:szCs w:val="26"/>
        </w:rPr>
      </w:pPr>
    </w:p>
    <w:p w:rsidR="00DC00ED" w:rsidRDefault="00DC00ED" w:rsidP="00A21915">
      <w:pPr>
        <w:rPr>
          <w:rFonts w:eastAsia="Times New Roman"/>
          <w:sz w:val="26"/>
          <w:szCs w:val="26"/>
        </w:rPr>
      </w:pPr>
    </w:p>
    <w:p w:rsidR="00DC00ED" w:rsidRPr="00DC00ED" w:rsidRDefault="00DC00ED" w:rsidP="00A21915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b/>
          <w:bCs/>
          <w:sz w:val="26"/>
          <w:szCs w:val="26"/>
        </w:rPr>
      </w:pPr>
      <w:r w:rsidRPr="00EE128A">
        <w:rPr>
          <w:rFonts w:eastAsia="Times New Roman"/>
          <w:b/>
          <w:bCs/>
          <w:sz w:val="26"/>
          <w:szCs w:val="26"/>
        </w:rPr>
        <w:lastRenderedPageBreak/>
        <w:t xml:space="preserve">                           PLAN PROGRAMU WYCHOWAWCZEGO</w:t>
      </w: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Default="003238B7" w:rsidP="00E97796">
      <w:pPr>
        <w:spacing w:line="360" w:lineRule="auto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I WSTĘP</w:t>
      </w:r>
    </w:p>
    <w:p w:rsidR="00E117AF" w:rsidRPr="00EE128A" w:rsidRDefault="00E117AF" w:rsidP="00E97796">
      <w:pPr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II PODSTAWA PRAWNA</w:t>
      </w:r>
    </w:p>
    <w:p w:rsidR="00E97796" w:rsidRPr="00EE128A" w:rsidRDefault="00E117AF" w:rsidP="00E97796">
      <w:pPr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</w:t>
      </w:r>
      <w:r w:rsidR="003238B7" w:rsidRPr="00EE128A">
        <w:rPr>
          <w:rFonts w:eastAsia="Times New Roman"/>
          <w:sz w:val="26"/>
          <w:szCs w:val="26"/>
        </w:rPr>
        <w:t>II ZAŁOŻENIA PROGRAMU</w:t>
      </w:r>
    </w:p>
    <w:p w:rsidR="003238B7" w:rsidRPr="00EE128A" w:rsidRDefault="00E97796" w:rsidP="00E97796">
      <w:pPr>
        <w:spacing w:line="360" w:lineRule="auto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I</w:t>
      </w:r>
      <w:r w:rsidR="00E117AF">
        <w:rPr>
          <w:rFonts w:eastAsia="Times New Roman"/>
          <w:sz w:val="26"/>
          <w:szCs w:val="26"/>
        </w:rPr>
        <w:t>V</w:t>
      </w:r>
      <w:r w:rsidRPr="00EE128A">
        <w:rPr>
          <w:rFonts w:eastAsia="Times New Roman"/>
          <w:sz w:val="26"/>
          <w:szCs w:val="26"/>
        </w:rPr>
        <w:t xml:space="preserve"> WARUNKI REALIZACJI PROGRAMU</w:t>
      </w:r>
    </w:p>
    <w:p w:rsidR="003238B7" w:rsidRPr="00EE128A" w:rsidRDefault="00E97796" w:rsidP="00E97796">
      <w:pPr>
        <w:spacing w:line="360" w:lineRule="auto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V</w:t>
      </w:r>
      <w:r w:rsidR="003238B7" w:rsidRPr="00EE128A">
        <w:rPr>
          <w:rFonts w:eastAsia="Times New Roman"/>
          <w:sz w:val="26"/>
          <w:szCs w:val="26"/>
        </w:rPr>
        <w:t xml:space="preserve"> METODY PRACY</w:t>
      </w:r>
    </w:p>
    <w:p w:rsidR="003238B7" w:rsidRPr="00EE128A" w:rsidRDefault="00E97796" w:rsidP="00E97796">
      <w:pPr>
        <w:spacing w:line="360" w:lineRule="auto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V</w:t>
      </w:r>
      <w:r w:rsidR="00E117AF">
        <w:rPr>
          <w:rFonts w:eastAsia="Times New Roman"/>
          <w:sz w:val="26"/>
          <w:szCs w:val="26"/>
        </w:rPr>
        <w:t>I</w:t>
      </w:r>
      <w:r w:rsidR="003238B7" w:rsidRPr="00EE128A">
        <w:rPr>
          <w:rFonts w:eastAsia="Times New Roman"/>
          <w:sz w:val="26"/>
          <w:szCs w:val="26"/>
        </w:rPr>
        <w:t xml:space="preserve"> ZAGADNIENIA</w:t>
      </w:r>
    </w:p>
    <w:p w:rsidR="003238B7" w:rsidRPr="00EE128A" w:rsidRDefault="003238B7" w:rsidP="00E97796">
      <w:pPr>
        <w:spacing w:line="360" w:lineRule="auto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V</w:t>
      </w:r>
      <w:r w:rsidR="00E97796" w:rsidRPr="00EE128A">
        <w:rPr>
          <w:rFonts w:eastAsia="Times New Roman"/>
          <w:sz w:val="26"/>
          <w:szCs w:val="26"/>
        </w:rPr>
        <w:t>I</w:t>
      </w:r>
      <w:r w:rsidR="00E117AF">
        <w:rPr>
          <w:rFonts w:eastAsia="Times New Roman"/>
          <w:sz w:val="26"/>
          <w:szCs w:val="26"/>
        </w:rPr>
        <w:t>I</w:t>
      </w:r>
      <w:r w:rsidRPr="00EE128A">
        <w:rPr>
          <w:rFonts w:eastAsia="Times New Roman"/>
          <w:sz w:val="26"/>
          <w:szCs w:val="26"/>
        </w:rPr>
        <w:t xml:space="preserve"> </w:t>
      </w:r>
      <w:r w:rsidR="00E97796" w:rsidRPr="00EE128A">
        <w:rPr>
          <w:rFonts w:eastAsia="Times New Roman"/>
          <w:sz w:val="26"/>
          <w:szCs w:val="26"/>
        </w:rPr>
        <w:t>EWALUACJA</w:t>
      </w:r>
    </w:p>
    <w:p w:rsidR="003238B7" w:rsidRPr="00EE128A" w:rsidRDefault="003238B7" w:rsidP="00E97796">
      <w:pPr>
        <w:spacing w:line="360" w:lineRule="auto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VI</w:t>
      </w:r>
      <w:r w:rsidR="00E97796" w:rsidRPr="00EE128A">
        <w:rPr>
          <w:rFonts w:eastAsia="Times New Roman"/>
          <w:sz w:val="26"/>
          <w:szCs w:val="26"/>
        </w:rPr>
        <w:t>I</w:t>
      </w:r>
      <w:r w:rsidR="00E117AF">
        <w:rPr>
          <w:rFonts w:eastAsia="Times New Roman"/>
          <w:sz w:val="26"/>
          <w:szCs w:val="26"/>
        </w:rPr>
        <w:t>I</w:t>
      </w:r>
      <w:r w:rsidRPr="00EE128A">
        <w:rPr>
          <w:rFonts w:eastAsia="Times New Roman"/>
          <w:sz w:val="26"/>
          <w:szCs w:val="26"/>
        </w:rPr>
        <w:t xml:space="preserve"> </w:t>
      </w:r>
      <w:r w:rsidR="00E97796" w:rsidRPr="00EE128A">
        <w:rPr>
          <w:rFonts w:eastAsia="Times New Roman"/>
          <w:sz w:val="26"/>
          <w:szCs w:val="26"/>
        </w:rPr>
        <w:t>UWAGI KOŃCOWE</w:t>
      </w: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Pr="00E117AF" w:rsidRDefault="003238B7" w:rsidP="00E117AF">
      <w:pPr>
        <w:jc w:val="center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br w:type="page"/>
      </w:r>
      <w:r w:rsidRPr="00EE128A">
        <w:rPr>
          <w:rFonts w:eastAsia="Times New Roman"/>
          <w:b/>
          <w:sz w:val="26"/>
          <w:szCs w:val="26"/>
        </w:rPr>
        <w:lastRenderedPageBreak/>
        <w:t>I WSTĘP</w:t>
      </w:r>
      <w:r w:rsidR="002C3A57" w:rsidRPr="00EE128A">
        <w:rPr>
          <w:rFonts w:eastAsia="Times New Roman"/>
          <w:b/>
          <w:sz w:val="26"/>
          <w:szCs w:val="26"/>
        </w:rPr>
        <w:br/>
      </w:r>
    </w:p>
    <w:p w:rsidR="003238B7" w:rsidRPr="00EE128A" w:rsidRDefault="003238B7" w:rsidP="00A21915">
      <w:pPr>
        <w:jc w:val="both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Pojęcie „wychowanie” zawiera w sobie bardzo dużo treści i zadań związanych z ich realizacją. Jednocześnie odpowiedzialny nauczyciel zdaje sobie sprawę z ogromnego znaczenia prawidłowego osiągania celów wychowawczych na każdym etapie kształcenia. Przedszkole to ten moment w rozwoju człowieka, kiedy możemy osiągnąć bardzo dużo w tym zakresie. Aby jednak tak się stało powinniśmy uświadomić sobie, do czego dążymy, co chcemy osiągnąć, uporządkować posiadaną wiedzę w system jednolitych i przejrzystych oddziaływań wychowawczych w zakresie osiągania celów społeczno-wychowawczych w przedszkolu. Podejmowane działania wychowawcze powinny być zrozumiałe dla wszystkich, którzy wychowaniem dziecka się zajmują, tzn. nauczycielom, rodzicom, ale przede wszystkim wychowankom.</w:t>
      </w:r>
    </w:p>
    <w:p w:rsidR="003238B7" w:rsidRPr="00EE128A" w:rsidRDefault="003238B7" w:rsidP="00A21915">
      <w:pPr>
        <w:jc w:val="both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Wychowanie rozpoczyna się w rodzinie, a przedszkole je tylko kontynuuje ukierunkowuje. Jak powiedział J. Dewey: „ przedszkolne życie powinno wyrastać stopniowo z życia domowego (...), powinno podejmować i kontynuować zachowania, z którymi dziecko oswoiło si</w:t>
      </w:r>
      <w:r w:rsidR="00C55DB6" w:rsidRPr="00EE128A">
        <w:rPr>
          <w:rFonts w:eastAsia="Times New Roman"/>
          <w:sz w:val="26"/>
          <w:szCs w:val="26"/>
        </w:rPr>
        <w:t xml:space="preserve">ę już w domu”. </w:t>
      </w:r>
      <w:r w:rsidRPr="00EE128A">
        <w:rPr>
          <w:rFonts w:eastAsia="Times New Roman"/>
          <w:sz w:val="26"/>
          <w:szCs w:val="26"/>
        </w:rPr>
        <w:t>P</w:t>
      </w:r>
      <w:r w:rsidR="00C55DB6" w:rsidRPr="00EE128A">
        <w:rPr>
          <w:rFonts w:eastAsia="Times New Roman"/>
          <w:sz w:val="26"/>
          <w:szCs w:val="26"/>
        </w:rPr>
        <w:t>rzedszkole jako instytucja w większym stopniu wychowująca niż uczą</w:t>
      </w:r>
      <w:r w:rsidRPr="00EE128A">
        <w:rPr>
          <w:rFonts w:eastAsia="Times New Roman"/>
          <w:sz w:val="26"/>
          <w:szCs w:val="26"/>
        </w:rPr>
        <w:t>ca przekazu</w:t>
      </w:r>
      <w:r w:rsidR="00C55DB6" w:rsidRPr="00EE128A">
        <w:rPr>
          <w:rFonts w:eastAsia="Times New Roman"/>
          <w:sz w:val="26"/>
          <w:szCs w:val="26"/>
        </w:rPr>
        <w:t>je dziecku przede wszystkim treś</w:t>
      </w:r>
      <w:r w:rsidRPr="00EE128A">
        <w:rPr>
          <w:rFonts w:eastAsia="Times New Roman"/>
          <w:sz w:val="26"/>
          <w:szCs w:val="26"/>
        </w:rPr>
        <w:t>c</w:t>
      </w:r>
      <w:r w:rsidR="00C55DB6" w:rsidRPr="00EE128A">
        <w:rPr>
          <w:rFonts w:eastAsia="Times New Roman"/>
          <w:sz w:val="26"/>
          <w:szCs w:val="26"/>
        </w:rPr>
        <w:t>i wychowawcze wplecione w rytm życia codziennego. Wyposaża „młodego” człowieka bogaty bagaż norm i zasad postępowania pomocnych w przedszkolnym życiu. Kształtuje zatem określone postawy moralne jako „fundament” na przyszłość</w:t>
      </w:r>
      <w:r w:rsidRPr="00EE128A">
        <w:rPr>
          <w:rFonts w:eastAsia="Times New Roman"/>
          <w:sz w:val="26"/>
          <w:szCs w:val="26"/>
        </w:rPr>
        <w:t>. Przy realizacji funkcji wychowa</w:t>
      </w:r>
      <w:r w:rsidR="00C55DB6" w:rsidRPr="00EE128A">
        <w:rPr>
          <w:rFonts w:eastAsia="Times New Roman"/>
          <w:sz w:val="26"/>
          <w:szCs w:val="26"/>
        </w:rPr>
        <w:t xml:space="preserve">wczej przedszkola olbrzymia rolę </w:t>
      </w:r>
      <w:r w:rsidRPr="00EE128A">
        <w:rPr>
          <w:rFonts w:eastAsia="Times New Roman"/>
          <w:sz w:val="26"/>
          <w:szCs w:val="26"/>
        </w:rPr>
        <w:t>odgrywa nauczyciel, k</w:t>
      </w:r>
      <w:r w:rsidR="00C55DB6" w:rsidRPr="00EE128A">
        <w:rPr>
          <w:rFonts w:eastAsia="Times New Roman"/>
          <w:sz w:val="26"/>
          <w:szCs w:val="26"/>
        </w:rPr>
        <w:t xml:space="preserve">tóry nie tylko przekazuje wiedzę, lecz jest przede wszystkim wychowawcą, co stawia przed nim poważne wymagania moralne, dotyczące jego osobistego życia. </w:t>
      </w:r>
      <w:r w:rsidRPr="00EE128A">
        <w:rPr>
          <w:rFonts w:eastAsia="Times New Roman"/>
          <w:sz w:val="26"/>
          <w:szCs w:val="26"/>
        </w:rPr>
        <w:t>Progra</w:t>
      </w:r>
      <w:r w:rsidR="00C55DB6" w:rsidRPr="00EE128A">
        <w:rPr>
          <w:rFonts w:eastAsia="Times New Roman"/>
          <w:sz w:val="26"/>
          <w:szCs w:val="26"/>
        </w:rPr>
        <w:t>m wychowawczy ma na celu poprawę jakoś</w:t>
      </w:r>
      <w:r w:rsidRPr="00EE128A">
        <w:rPr>
          <w:rFonts w:eastAsia="Times New Roman"/>
          <w:sz w:val="26"/>
          <w:szCs w:val="26"/>
        </w:rPr>
        <w:t>ci pracy edukacyjnej,</w:t>
      </w:r>
      <w:r w:rsidR="00C55DB6" w:rsidRPr="00EE128A">
        <w:rPr>
          <w:rFonts w:eastAsia="Times New Roman"/>
          <w:sz w:val="26"/>
          <w:szCs w:val="26"/>
        </w:rPr>
        <w:t xml:space="preserve"> uwzględniając potrzeby społecznoś</w:t>
      </w:r>
      <w:r w:rsidRPr="00EE128A">
        <w:rPr>
          <w:rFonts w:eastAsia="Times New Roman"/>
          <w:sz w:val="26"/>
          <w:szCs w:val="26"/>
        </w:rPr>
        <w:t>ci prz</w:t>
      </w:r>
      <w:r w:rsidR="00C55DB6" w:rsidRPr="00EE128A">
        <w:rPr>
          <w:rFonts w:eastAsia="Times New Roman"/>
          <w:sz w:val="26"/>
          <w:szCs w:val="26"/>
        </w:rPr>
        <w:t>edszkolnej: dzieci, rodziców i ś</w:t>
      </w:r>
      <w:r w:rsidRPr="00EE128A">
        <w:rPr>
          <w:rFonts w:eastAsia="Times New Roman"/>
          <w:sz w:val="26"/>
          <w:szCs w:val="26"/>
        </w:rPr>
        <w:t>rodo</w:t>
      </w:r>
      <w:r w:rsidR="00C55DB6" w:rsidRPr="00EE128A">
        <w:rPr>
          <w:rFonts w:eastAsia="Times New Roman"/>
          <w:sz w:val="26"/>
          <w:szCs w:val="26"/>
        </w:rPr>
        <w:t xml:space="preserve">wiska. Integruje nauczycieli i </w:t>
      </w:r>
      <w:r w:rsidRPr="00EE128A">
        <w:rPr>
          <w:rFonts w:eastAsia="Times New Roman"/>
          <w:sz w:val="26"/>
          <w:szCs w:val="26"/>
        </w:rPr>
        <w:t>rodziców w realizowaniu celów wycho</w:t>
      </w:r>
      <w:r w:rsidR="00C55DB6" w:rsidRPr="00EE128A">
        <w:rPr>
          <w:rFonts w:eastAsia="Times New Roman"/>
          <w:sz w:val="26"/>
          <w:szCs w:val="26"/>
        </w:rPr>
        <w:t>wawczych. Ma on za zadanie określać, jakimi wartościami kierujemy się</w:t>
      </w:r>
      <w:r w:rsidRPr="00EE128A">
        <w:rPr>
          <w:rFonts w:eastAsia="Times New Roman"/>
          <w:sz w:val="26"/>
          <w:szCs w:val="26"/>
        </w:rPr>
        <w:t xml:space="preserve"> w stosunku do naszego wychowa</w:t>
      </w:r>
      <w:r w:rsidR="00C55DB6" w:rsidRPr="00EE128A">
        <w:rPr>
          <w:rFonts w:eastAsia="Times New Roman"/>
          <w:sz w:val="26"/>
          <w:szCs w:val="26"/>
        </w:rPr>
        <w:t>nka, jego rodzica, jakie normy postępowania czy zachowania są pożądane, aby dziecko umiało funkcjonować w środowisku zgodnie z przyjętymi normami społ</w:t>
      </w:r>
      <w:r w:rsidRPr="00EE128A">
        <w:rPr>
          <w:rFonts w:eastAsia="Times New Roman"/>
          <w:sz w:val="26"/>
          <w:szCs w:val="26"/>
        </w:rPr>
        <w:t>ecznymi.</w:t>
      </w:r>
    </w:p>
    <w:p w:rsidR="00C55DB6" w:rsidRPr="00EE128A" w:rsidRDefault="00C55DB6" w:rsidP="00A21915">
      <w:pPr>
        <w:jc w:val="both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Przedszkole jest organizacją stworzoną przez ludzi dla ludzi, a głównym jej zadaniem jest stworzenie optymalnych warunków do ukierunkowanego rozwoju młodego człowieka.</w:t>
      </w:r>
    </w:p>
    <w:p w:rsidR="00C55DB6" w:rsidRPr="00EE128A" w:rsidRDefault="00C55DB6" w:rsidP="00A21915">
      <w:pPr>
        <w:jc w:val="both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Rodzina i jej otoczenie społeczne kształtują podstawy osobowości dziecka, z którymi przedszkole musi się liczyć i na nich budować. Dziecko uczestniczy stale w wielu grupach, styka się z różnymi instytucjami i jest wystawione na wielokrotne wpływy, np. telewizji, radia, ilustrowanych magazynów i czasopism, książek, widowisk, imprez sportowych i innych, czyli uczestniczy w równoległym do wychowania przedszkolnego zbiorze oddziaływań kształcących i wychowujących.</w:t>
      </w:r>
    </w:p>
    <w:p w:rsidR="00A21915" w:rsidRDefault="00C55DB6" w:rsidP="002C3A57">
      <w:pPr>
        <w:jc w:val="both"/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lastRenderedPageBreak/>
        <w:t>Pedagog sam powinien być dojrzały i mieć prawidłowo uformowaną osobowość. Wychowując powinien doprowadzić wychowanka do dostrzeżenia wewnętrznej głębi własnej osoby. Dzięki temu podopieczny może sam decydować o swoim życiu i dojrzewać we własnej odpowiedzialności. Dlatego też, jest to najwyższy rezultat wychowania, ponieważ osiąga najwyższy jego cel, czyli pomoc w osiągnięciu dojr</w:t>
      </w:r>
      <w:r w:rsidR="00A21915" w:rsidRPr="00EE128A">
        <w:rPr>
          <w:rFonts w:eastAsia="Times New Roman"/>
          <w:sz w:val="26"/>
          <w:szCs w:val="26"/>
        </w:rPr>
        <w:t>załości i pełni człowieczeństwa.</w:t>
      </w:r>
    </w:p>
    <w:p w:rsidR="00E117AF" w:rsidRDefault="00E117AF" w:rsidP="00E117AF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E117AF" w:rsidRDefault="00E117AF" w:rsidP="00E117AF">
      <w:pPr>
        <w:jc w:val="center"/>
        <w:rPr>
          <w:rFonts w:eastAsia="Times New Roman"/>
          <w:b/>
          <w:sz w:val="26"/>
          <w:szCs w:val="26"/>
        </w:rPr>
      </w:pPr>
      <w:r w:rsidRPr="00EE128A">
        <w:rPr>
          <w:rFonts w:eastAsia="Times New Roman"/>
          <w:b/>
          <w:sz w:val="26"/>
          <w:szCs w:val="26"/>
        </w:rPr>
        <w:lastRenderedPageBreak/>
        <w:t>II PO</w:t>
      </w:r>
      <w:r>
        <w:rPr>
          <w:rFonts w:eastAsia="Times New Roman"/>
          <w:b/>
          <w:sz w:val="26"/>
          <w:szCs w:val="26"/>
        </w:rPr>
        <w:t>DSTAWA PRAWNA</w:t>
      </w:r>
    </w:p>
    <w:p w:rsidR="00E117AF" w:rsidRDefault="00E117AF" w:rsidP="00E117AF">
      <w:pPr>
        <w:jc w:val="center"/>
        <w:rPr>
          <w:rFonts w:eastAsia="Times New Roman"/>
          <w:sz w:val="26"/>
          <w:szCs w:val="26"/>
        </w:rPr>
      </w:pPr>
    </w:p>
    <w:p w:rsidR="00E117AF" w:rsidRDefault="00E117AF" w:rsidP="00E117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117AF" w:rsidRPr="00E42D82" w:rsidRDefault="00E117AF" w:rsidP="00E117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E32B9">
        <w:rPr>
          <w:rFonts w:eastAsia="Times New Roman" w:cstheme="minorHAnsi"/>
          <w:sz w:val="24"/>
          <w:szCs w:val="24"/>
        </w:rPr>
        <w:t>1.</w:t>
      </w:r>
      <w:r w:rsidRPr="00E42D82">
        <w:rPr>
          <w:rFonts w:eastAsia="Times New Roman" w:cstheme="minorHAnsi"/>
          <w:sz w:val="24"/>
          <w:szCs w:val="24"/>
        </w:rPr>
        <w:t xml:space="preserve"> </w:t>
      </w:r>
      <w:r w:rsidRPr="005E32B9">
        <w:rPr>
          <w:rFonts w:eastAsia="Times New Roman" w:cstheme="minorHAnsi"/>
          <w:sz w:val="24"/>
          <w:szCs w:val="24"/>
        </w:rPr>
        <w:t>Ustawa Prawo oświatowe z dnia 14 grudnia 2016 r.(Dz. U. z 2017 r. poz. 59 i 949), ogłoszona dnia</w:t>
      </w:r>
      <w:r w:rsidRPr="00E42D82">
        <w:rPr>
          <w:rFonts w:eastAsia="Times New Roman" w:cstheme="minorHAnsi"/>
          <w:sz w:val="24"/>
          <w:szCs w:val="24"/>
        </w:rPr>
        <w:t xml:space="preserve"> </w:t>
      </w:r>
      <w:r w:rsidRPr="005E32B9">
        <w:rPr>
          <w:rFonts w:eastAsia="Times New Roman" w:cstheme="minorHAnsi"/>
          <w:sz w:val="24"/>
          <w:szCs w:val="24"/>
        </w:rPr>
        <w:t>1</w:t>
      </w:r>
      <w:r w:rsidRPr="00E42D82">
        <w:rPr>
          <w:rFonts w:eastAsia="Times New Roman" w:cstheme="minorHAnsi"/>
          <w:sz w:val="24"/>
          <w:szCs w:val="24"/>
        </w:rPr>
        <w:t>9</w:t>
      </w:r>
      <w:r w:rsidRPr="005E32B9">
        <w:rPr>
          <w:rFonts w:eastAsia="Times New Roman" w:cstheme="minorHAnsi"/>
          <w:sz w:val="24"/>
          <w:szCs w:val="24"/>
        </w:rPr>
        <w:t xml:space="preserve"> </w:t>
      </w:r>
      <w:r w:rsidRPr="00E42D82">
        <w:rPr>
          <w:rFonts w:eastAsia="Times New Roman" w:cstheme="minorHAnsi"/>
          <w:sz w:val="24"/>
          <w:szCs w:val="24"/>
        </w:rPr>
        <w:t>czerwca</w:t>
      </w:r>
      <w:r w:rsidRPr="005E32B9">
        <w:rPr>
          <w:rFonts w:eastAsia="Times New Roman" w:cstheme="minorHAnsi"/>
          <w:sz w:val="24"/>
          <w:szCs w:val="24"/>
        </w:rPr>
        <w:t xml:space="preserve"> 201</w:t>
      </w:r>
      <w:r w:rsidRPr="00E42D82">
        <w:rPr>
          <w:rFonts w:eastAsia="Times New Roman" w:cstheme="minorHAnsi"/>
          <w:sz w:val="24"/>
          <w:szCs w:val="24"/>
        </w:rPr>
        <w:t>9</w:t>
      </w:r>
      <w:r w:rsidRPr="005E32B9">
        <w:rPr>
          <w:rFonts w:eastAsia="Times New Roman" w:cstheme="minorHAnsi"/>
          <w:sz w:val="24"/>
          <w:szCs w:val="24"/>
        </w:rPr>
        <w:t xml:space="preserve"> r., obowiązująca od dnia1 września 2017 r</w:t>
      </w:r>
    </w:p>
    <w:p w:rsidR="00E117AF" w:rsidRPr="00E42D82" w:rsidRDefault="00E117AF" w:rsidP="00E117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117AF" w:rsidRPr="00E42D82" w:rsidRDefault="00E117AF" w:rsidP="00E117AF">
      <w:pPr>
        <w:rPr>
          <w:rFonts w:eastAsia="Times New Roman" w:cstheme="minorHAnsi"/>
          <w:sz w:val="24"/>
          <w:szCs w:val="24"/>
        </w:rPr>
      </w:pPr>
      <w:r w:rsidRPr="005E32B9">
        <w:rPr>
          <w:rFonts w:eastAsia="Times New Roman" w:cstheme="minorHAnsi"/>
          <w:sz w:val="24"/>
          <w:szCs w:val="24"/>
        </w:rPr>
        <w:t>2.</w:t>
      </w:r>
      <w:r w:rsidRPr="00E42D82">
        <w:rPr>
          <w:rFonts w:eastAsia="Times New Roman" w:cstheme="minorHAnsi"/>
          <w:sz w:val="24"/>
          <w:szCs w:val="24"/>
        </w:rPr>
        <w:t xml:space="preserve"> </w:t>
      </w:r>
      <w:r w:rsidRPr="005E32B9">
        <w:rPr>
          <w:rFonts w:eastAsia="Times New Roman" w:cstheme="minorHAnsi"/>
          <w:sz w:val="24"/>
          <w:szCs w:val="24"/>
        </w:rPr>
        <w:t>Podstawa programowa wychowania przedszkolnego dla przedszkoli, oddziałów przedszkolnych w szkołach podstawowych oraz innych form wychowania przedszkolnego</w:t>
      </w:r>
      <w:r w:rsidRPr="00E42D82">
        <w:rPr>
          <w:rFonts w:eastAsia="Times New Roman" w:cstheme="minorHAnsi"/>
          <w:sz w:val="24"/>
          <w:szCs w:val="24"/>
        </w:rPr>
        <w:t xml:space="preserve"> </w:t>
      </w:r>
      <w:r w:rsidRPr="005E32B9">
        <w:rPr>
          <w:rFonts w:eastAsia="Times New Roman" w:cstheme="minorHAnsi"/>
          <w:sz w:val="24"/>
          <w:szCs w:val="24"/>
        </w:rPr>
        <w:t>z dnia 14 lutego 2017 r. ,poz. 356</w:t>
      </w:r>
      <w:r w:rsidRPr="00E42D82">
        <w:rPr>
          <w:rFonts w:eastAsia="Times New Roman" w:cstheme="minorHAnsi"/>
          <w:sz w:val="24"/>
          <w:szCs w:val="24"/>
        </w:rPr>
        <w:t>.</w:t>
      </w:r>
    </w:p>
    <w:p w:rsidR="00E117AF" w:rsidRPr="00E42D82" w:rsidRDefault="00E117AF" w:rsidP="00E117AF">
      <w:pPr>
        <w:rPr>
          <w:rFonts w:eastAsia="Times New Roman" w:cstheme="minorHAnsi"/>
          <w:sz w:val="24"/>
          <w:szCs w:val="24"/>
        </w:rPr>
      </w:pPr>
      <w:r w:rsidRPr="00E42D82">
        <w:rPr>
          <w:rFonts w:eastAsia="Times New Roman" w:cstheme="minorHAnsi"/>
          <w:sz w:val="24"/>
          <w:szCs w:val="24"/>
        </w:rPr>
        <w:t>3.</w:t>
      </w:r>
      <w:r w:rsidRPr="00E42D82">
        <w:rPr>
          <w:rFonts w:cstheme="minorHAnsi"/>
          <w:sz w:val="24"/>
          <w:szCs w:val="24"/>
        </w:rPr>
        <w:t xml:space="preserve"> </w:t>
      </w:r>
      <w:r w:rsidRPr="00E42D82">
        <w:rPr>
          <w:rFonts w:eastAsia="Times New Roman" w:cstheme="minorHAnsi"/>
          <w:sz w:val="24"/>
          <w:szCs w:val="24"/>
        </w:rPr>
        <w:t>Konstytucja Rzeczypospolitej Polskiej.</w:t>
      </w:r>
    </w:p>
    <w:p w:rsidR="00E117AF" w:rsidRDefault="00E117AF" w:rsidP="00E117AF">
      <w:pPr>
        <w:rPr>
          <w:rFonts w:eastAsia="Times New Roman" w:cstheme="minorHAnsi"/>
          <w:sz w:val="24"/>
          <w:szCs w:val="24"/>
        </w:rPr>
      </w:pPr>
      <w:r w:rsidRPr="00E42D82">
        <w:rPr>
          <w:rFonts w:eastAsia="Times New Roman" w:cstheme="minorHAnsi"/>
          <w:sz w:val="24"/>
          <w:szCs w:val="24"/>
        </w:rPr>
        <w:t>4.Powszechna Deklaracja Praw Człowieka.</w:t>
      </w:r>
    </w:p>
    <w:p w:rsidR="00E117AF" w:rsidRDefault="00E117AF" w:rsidP="002C3A57">
      <w:pPr>
        <w:jc w:val="both"/>
        <w:rPr>
          <w:rFonts w:eastAsia="Times New Roman"/>
          <w:sz w:val="26"/>
          <w:szCs w:val="26"/>
        </w:rPr>
      </w:pPr>
    </w:p>
    <w:p w:rsidR="00E117AF" w:rsidRPr="00EE128A" w:rsidRDefault="00E117AF" w:rsidP="00E117AF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945212" w:rsidRPr="00EE128A" w:rsidRDefault="00E117AF" w:rsidP="00A2191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I</w:t>
      </w:r>
      <w:r w:rsidR="00945212" w:rsidRPr="00EE128A">
        <w:rPr>
          <w:rFonts w:eastAsia="Times New Roman"/>
          <w:b/>
          <w:sz w:val="26"/>
          <w:szCs w:val="26"/>
        </w:rPr>
        <w:t>II ZAŁOŻENIA PROGRAMU</w:t>
      </w:r>
      <w:r w:rsidR="002C3A57" w:rsidRPr="00EE128A">
        <w:rPr>
          <w:rFonts w:eastAsia="Times New Roman"/>
          <w:b/>
          <w:sz w:val="26"/>
          <w:szCs w:val="26"/>
        </w:rPr>
        <w:br/>
      </w:r>
    </w:p>
    <w:p w:rsidR="003238B7" w:rsidRPr="00EE128A" w:rsidRDefault="00945212" w:rsidP="00A21915">
      <w:p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 </w:t>
      </w:r>
      <w:r w:rsidR="00472BF7" w:rsidRPr="00EE128A">
        <w:rPr>
          <w:rFonts w:eastAsia="Times New Roman"/>
          <w:sz w:val="26"/>
          <w:szCs w:val="26"/>
        </w:rPr>
        <w:t xml:space="preserve">           Podstawowym warunkiem prawidłowej realizacji „Programu wychowawczego” jest znajomość psychofizycznej sylwetki dziecka w wieku przedszkolnym oraz świadomość znaczenia systematycznych oddziaływań w procesie kształtowania się właściwych i trwałych postaw.</w:t>
      </w:r>
    </w:p>
    <w:p w:rsidR="00472BF7" w:rsidRPr="00EE128A" w:rsidRDefault="00472BF7" w:rsidP="00A21915">
      <w:p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ab/>
        <w:t>Programem wychowawczym objęte są dzieci przedszkolne. Cele strategiczne realizowane będą w sposób ciągły przez wszystkich nauczycieli poprzez odpowiedni dobór metod i form pracy, literaturę, pomoce dydaktyczne oraz poprzez stosowanie oddziaływań wychowawczych wzmacniających pozytywne zachowania dziecka oraz zmniejszających/eliminujących zachowania niepożądane. Nauczyciele będą współpracować z rodziną dziecka w celu ujednolicenia oddziaływań wychowawczych. Dzieci zaangażują się we wspólne tworzenie i przestrzeganie Kodeksu Przedszkolaka. Pracownicy niepedagogiczni będą wspierać działania nauczycieli.</w:t>
      </w:r>
    </w:p>
    <w:p w:rsidR="00472BF7" w:rsidRPr="00EE128A" w:rsidRDefault="00472BF7" w:rsidP="00A21915">
      <w:p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Celem pracy wychowawczej jest osiągnięcie przez dziecko pełni jego osobowego rozwoju, a owa pełnia jest potencjalnie zawarta w jego osobie.</w:t>
      </w:r>
    </w:p>
    <w:p w:rsidR="00472BF7" w:rsidRPr="00EE128A" w:rsidRDefault="00472BF7" w:rsidP="00A21915">
      <w:pPr>
        <w:rPr>
          <w:rFonts w:eastAsia="Times New Roman"/>
          <w:b/>
          <w:sz w:val="26"/>
          <w:szCs w:val="26"/>
        </w:rPr>
      </w:pPr>
      <w:r w:rsidRPr="00EE128A">
        <w:rPr>
          <w:rFonts w:eastAsia="Times New Roman"/>
          <w:b/>
          <w:sz w:val="26"/>
          <w:szCs w:val="26"/>
        </w:rPr>
        <w:t>Cele ogólne programu :</w:t>
      </w:r>
    </w:p>
    <w:p w:rsidR="00472BF7" w:rsidRPr="00EE128A" w:rsidRDefault="00472BF7" w:rsidP="00A21915">
      <w:pPr>
        <w:pStyle w:val="Akapitzlist"/>
        <w:numPr>
          <w:ilvl w:val="0"/>
          <w:numId w:val="3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Kształtowanie umiejętności społecznych dzieci: porozumiewanie się z dorosłymi</w:t>
      </w:r>
    </w:p>
    <w:p w:rsidR="00472BF7" w:rsidRPr="00EE128A" w:rsidRDefault="00472BF7" w:rsidP="00A21915">
      <w:p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 xml:space="preserve">  i dziećmi, zgodne funkcjonowanie w zabawie i sytuacjach zadaniowych</w:t>
      </w:r>
      <w:r w:rsidR="00A21915" w:rsidRPr="00EE128A">
        <w:rPr>
          <w:rFonts w:eastAsia="Times New Roman"/>
          <w:sz w:val="26"/>
          <w:szCs w:val="26"/>
        </w:rPr>
        <w:t>.</w:t>
      </w:r>
    </w:p>
    <w:p w:rsidR="00472BF7" w:rsidRPr="00EE128A" w:rsidRDefault="00472BF7" w:rsidP="00A21915">
      <w:pPr>
        <w:pStyle w:val="Akapitzlist"/>
        <w:numPr>
          <w:ilvl w:val="0"/>
          <w:numId w:val="3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 xml:space="preserve">Kształtowanie czynności samoobsługowych, nawyków higienicznych i </w:t>
      </w:r>
      <w:r w:rsidR="00A21915" w:rsidRPr="00EE128A">
        <w:rPr>
          <w:rFonts w:eastAsia="Times New Roman"/>
          <w:sz w:val="26"/>
          <w:szCs w:val="26"/>
        </w:rPr>
        <w:t>kulturalnych.</w:t>
      </w:r>
    </w:p>
    <w:p w:rsidR="00472BF7" w:rsidRPr="00EE128A" w:rsidRDefault="00472BF7" w:rsidP="00A21915">
      <w:pPr>
        <w:pStyle w:val="Akapitzlist"/>
        <w:numPr>
          <w:ilvl w:val="0"/>
          <w:numId w:val="3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 xml:space="preserve">Wdrażanie dzieci do utrzymywania ładu i porządku </w:t>
      </w:r>
    </w:p>
    <w:p w:rsidR="00472BF7" w:rsidRPr="00EE128A" w:rsidRDefault="00472BF7" w:rsidP="00A21915">
      <w:pPr>
        <w:pStyle w:val="Akapitzlist"/>
        <w:numPr>
          <w:ilvl w:val="0"/>
          <w:numId w:val="3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Wdrażanie dzieci do dbałości o bezpieczeństwo własne oraz innych</w:t>
      </w:r>
    </w:p>
    <w:p w:rsidR="00472BF7" w:rsidRPr="00EE128A" w:rsidRDefault="00472BF7" w:rsidP="00A21915">
      <w:pPr>
        <w:pStyle w:val="Akapitzlist"/>
        <w:numPr>
          <w:ilvl w:val="0"/>
          <w:numId w:val="3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Wychowanie dla poszanowania roślin i zwierząt.</w:t>
      </w:r>
    </w:p>
    <w:p w:rsidR="00472BF7" w:rsidRPr="00EE128A" w:rsidRDefault="00472BF7" w:rsidP="00A21915">
      <w:pPr>
        <w:pStyle w:val="Akapitzlist"/>
        <w:numPr>
          <w:ilvl w:val="0"/>
          <w:numId w:val="3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Wychowanie rodzinne, obywatelskie i patriotyczne</w:t>
      </w:r>
    </w:p>
    <w:p w:rsidR="00472BF7" w:rsidRPr="00EE128A" w:rsidRDefault="00472BF7" w:rsidP="00A21915">
      <w:pPr>
        <w:pStyle w:val="Akapitzlist"/>
        <w:numPr>
          <w:ilvl w:val="0"/>
          <w:numId w:val="3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Rozpowszechnianie czytelnictwa</w:t>
      </w:r>
    </w:p>
    <w:p w:rsidR="00A21915" w:rsidRPr="00EE128A" w:rsidRDefault="00A21915" w:rsidP="00A21915">
      <w:pPr>
        <w:jc w:val="center"/>
        <w:rPr>
          <w:rFonts w:eastAsia="Times New Roman"/>
          <w:sz w:val="26"/>
          <w:szCs w:val="26"/>
        </w:rPr>
      </w:pPr>
    </w:p>
    <w:p w:rsidR="00A21915" w:rsidRPr="00EE128A" w:rsidRDefault="00A21915" w:rsidP="00A21915">
      <w:pPr>
        <w:jc w:val="center"/>
        <w:rPr>
          <w:rFonts w:eastAsia="Times New Roman"/>
          <w:sz w:val="26"/>
          <w:szCs w:val="26"/>
        </w:rPr>
      </w:pPr>
    </w:p>
    <w:p w:rsidR="00A21915" w:rsidRPr="00EE128A" w:rsidRDefault="00A21915" w:rsidP="00A21915">
      <w:pPr>
        <w:jc w:val="center"/>
        <w:rPr>
          <w:rFonts w:eastAsia="Times New Roman"/>
          <w:sz w:val="26"/>
          <w:szCs w:val="26"/>
        </w:rPr>
      </w:pPr>
    </w:p>
    <w:p w:rsidR="00E117AF" w:rsidRDefault="00E117AF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br w:type="page"/>
      </w:r>
    </w:p>
    <w:p w:rsidR="00A21915" w:rsidRPr="00EE128A" w:rsidRDefault="00A21915" w:rsidP="00A21915">
      <w:pPr>
        <w:jc w:val="center"/>
        <w:rPr>
          <w:rFonts w:eastAsia="Times New Roman"/>
          <w:sz w:val="26"/>
          <w:szCs w:val="26"/>
        </w:rPr>
      </w:pPr>
      <w:r w:rsidRPr="00EE128A">
        <w:rPr>
          <w:rFonts w:eastAsia="Times New Roman"/>
          <w:b/>
          <w:sz w:val="26"/>
          <w:szCs w:val="26"/>
        </w:rPr>
        <w:lastRenderedPageBreak/>
        <w:t>I</w:t>
      </w:r>
      <w:r w:rsidR="00E117AF">
        <w:rPr>
          <w:rFonts w:eastAsia="Times New Roman"/>
          <w:b/>
          <w:sz w:val="26"/>
          <w:szCs w:val="26"/>
        </w:rPr>
        <w:t>V</w:t>
      </w:r>
      <w:r w:rsidRPr="00EE128A">
        <w:rPr>
          <w:rFonts w:eastAsia="Times New Roman"/>
          <w:b/>
          <w:sz w:val="26"/>
          <w:szCs w:val="26"/>
        </w:rPr>
        <w:t xml:space="preserve"> WARUNKI REALIZACJI PROGRAMU</w:t>
      </w:r>
      <w:r w:rsidR="002C3A57" w:rsidRPr="00EE128A">
        <w:rPr>
          <w:rFonts w:eastAsia="Times New Roman"/>
          <w:b/>
          <w:sz w:val="26"/>
          <w:szCs w:val="26"/>
        </w:rPr>
        <w:br/>
      </w:r>
    </w:p>
    <w:p w:rsidR="00A21915" w:rsidRPr="00EE128A" w:rsidRDefault="00A21915" w:rsidP="00A21915">
      <w:pPr>
        <w:jc w:val="both"/>
        <w:rPr>
          <w:rFonts w:eastAsia="Times New Roman"/>
          <w:b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Programem wychowawczym objęte są dzieci przedszkolne. Zadania wychowawcze realizowane będą w sposób ciągły przez wszystkich 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Dzieci  zaangażują się we wspólne tworzenie i przestrzeganie Kodeksu przedszkolaka.  Pracownicy niepedagogiczni będą wspierać działania nauczycieli.</w:t>
      </w:r>
    </w:p>
    <w:p w:rsidR="00A21915" w:rsidRPr="00EE128A" w:rsidRDefault="00A21915" w:rsidP="00A21915">
      <w:pPr>
        <w:jc w:val="both"/>
        <w:rPr>
          <w:rFonts w:eastAsia="Times New Roman"/>
          <w:sz w:val="26"/>
          <w:szCs w:val="26"/>
        </w:rPr>
      </w:pPr>
    </w:p>
    <w:p w:rsidR="00A21915" w:rsidRPr="00EE128A" w:rsidRDefault="00A21915" w:rsidP="00A21915">
      <w:p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Program obejmuje funkcjonowanie dziecka grupie w zakresie podstawowych dziedzin życia przedszkolnego:</w:t>
      </w:r>
    </w:p>
    <w:p w:rsidR="00A21915" w:rsidRPr="00EE128A" w:rsidRDefault="00A21915" w:rsidP="00A21915">
      <w:pPr>
        <w:pStyle w:val="Akapitzlist"/>
        <w:numPr>
          <w:ilvl w:val="0"/>
          <w:numId w:val="5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samoobsługi i czynności higienicznych,</w:t>
      </w:r>
    </w:p>
    <w:p w:rsidR="00A21915" w:rsidRPr="00EE128A" w:rsidRDefault="00A21915" w:rsidP="00A21915">
      <w:pPr>
        <w:pStyle w:val="Akapitzlist"/>
        <w:numPr>
          <w:ilvl w:val="0"/>
          <w:numId w:val="5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zabaw samorzutnych</w:t>
      </w:r>
    </w:p>
    <w:p w:rsidR="00A21915" w:rsidRPr="00EE128A" w:rsidRDefault="00A21915" w:rsidP="00A21915">
      <w:pPr>
        <w:pStyle w:val="Akapitzlist"/>
        <w:numPr>
          <w:ilvl w:val="0"/>
          <w:numId w:val="5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zajęć i zabaw zorganizowanych, uroczystości</w:t>
      </w:r>
    </w:p>
    <w:p w:rsidR="00A21915" w:rsidRPr="00EE128A" w:rsidRDefault="00A21915" w:rsidP="00A21915">
      <w:pPr>
        <w:pStyle w:val="Akapitzlist"/>
        <w:numPr>
          <w:ilvl w:val="0"/>
          <w:numId w:val="5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spożywania posiłków</w:t>
      </w:r>
    </w:p>
    <w:p w:rsidR="003238B7" w:rsidRPr="00EE128A" w:rsidRDefault="00A21915" w:rsidP="00A21915">
      <w:pPr>
        <w:pStyle w:val="Akapitzlist"/>
        <w:numPr>
          <w:ilvl w:val="0"/>
          <w:numId w:val="5"/>
        </w:numPr>
        <w:rPr>
          <w:rFonts w:eastAsia="Times New Roman"/>
          <w:sz w:val="26"/>
          <w:szCs w:val="26"/>
        </w:rPr>
      </w:pPr>
      <w:r w:rsidRPr="00EE128A">
        <w:rPr>
          <w:rFonts w:eastAsia="Times New Roman"/>
          <w:sz w:val="26"/>
          <w:szCs w:val="26"/>
        </w:rPr>
        <w:t>spacerów, wycieczek, zabaw na powietrzu.</w:t>
      </w:r>
    </w:p>
    <w:p w:rsidR="00A21915" w:rsidRPr="00EE128A" w:rsidRDefault="00A21915" w:rsidP="00A21915">
      <w:pPr>
        <w:pStyle w:val="Akapitzlist"/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E117AF" w:rsidRDefault="00E117AF">
      <w:pPr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br w:type="page"/>
      </w:r>
    </w:p>
    <w:p w:rsidR="00A21915" w:rsidRPr="00EE128A" w:rsidRDefault="00A21915" w:rsidP="00A21915">
      <w:pPr>
        <w:jc w:val="center"/>
        <w:rPr>
          <w:rFonts w:eastAsia="Times New Roman" w:cs="Times New Roman"/>
          <w:b/>
          <w:sz w:val="26"/>
          <w:szCs w:val="26"/>
        </w:rPr>
      </w:pPr>
      <w:r w:rsidRPr="00EE128A">
        <w:rPr>
          <w:rFonts w:eastAsia="Times New Roman" w:cs="Times New Roman"/>
          <w:b/>
          <w:sz w:val="26"/>
          <w:szCs w:val="26"/>
        </w:rPr>
        <w:lastRenderedPageBreak/>
        <w:t>V METODY PRACY</w:t>
      </w:r>
      <w:r w:rsidR="002C3A57" w:rsidRPr="00EE128A">
        <w:rPr>
          <w:rFonts w:eastAsia="Times New Roman" w:cs="Times New Roman"/>
          <w:b/>
          <w:sz w:val="26"/>
          <w:szCs w:val="26"/>
        </w:rPr>
        <w:br/>
      </w:r>
    </w:p>
    <w:p w:rsidR="00A21915" w:rsidRPr="00EE128A" w:rsidRDefault="00A21915" w:rsidP="009242BD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 xml:space="preserve">W realizacji programu wykorzystuje się różnorodne metody, przede wszystkim aktywne, by umożliwić dzieciom aktywne doświadczenie i przeżywanie tego, co jest tematem zajęć. Wskazane jest odwoływanie się do różnych technik, dostosowanych do wieku dzieci, zainteresowania tematem, umiejętności radzenia sobie z przedstawionymi problemami </w:t>
      </w:r>
      <w:r w:rsidRPr="00EE128A">
        <w:rPr>
          <w:rFonts w:eastAsia="Times New Roman" w:cs="Times New Roman"/>
          <w:sz w:val="26"/>
          <w:szCs w:val="26"/>
        </w:rPr>
        <w:br/>
        <w:t>i poziomu aktywności wychowanków.</w:t>
      </w:r>
    </w:p>
    <w:p w:rsidR="00A21915" w:rsidRPr="00EE128A" w:rsidRDefault="00A21915" w:rsidP="009242BD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Poniżej wymieniono najważniejsze metody, które są pochodną celów i zadań, jakie stawia się w profilaktyce i w całym procesie wychowania:</w:t>
      </w:r>
    </w:p>
    <w:p w:rsidR="00A21915" w:rsidRPr="00EE128A" w:rsidRDefault="00A21915" w:rsidP="009242BD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metoda organizacji środowiska – według, której podejmowane są przez nauczyciela działania w odniesieniu do właściwej organizacji życia codziennego dzieci i środowiska oraz prezentacja odpowiednich wzorów osobowych,</w:t>
      </w:r>
    </w:p>
    <w:p w:rsidR="00A21915" w:rsidRPr="00EE128A" w:rsidRDefault="00A21915" w:rsidP="00A21915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 xml:space="preserve">metoda przekazu wiedzy – dotycząca sposobów informowania, wyjaśniania </w:t>
      </w:r>
      <w:r w:rsidRPr="00EE128A">
        <w:rPr>
          <w:rFonts w:eastAsia="Times New Roman" w:cs="Times New Roman"/>
          <w:sz w:val="26"/>
          <w:szCs w:val="26"/>
        </w:rPr>
        <w:br/>
        <w:t xml:space="preserve">i instruktażu, w której nauczyciel oddziałuje na świadomość dziecka; istotna jest zwłaszcza w nowych sytuacjach, gdy brak dzieciom odpowiednich doświadczeń, </w:t>
      </w:r>
      <w:r w:rsidRPr="00EE128A">
        <w:rPr>
          <w:rFonts w:eastAsia="Times New Roman" w:cs="Times New Roman"/>
          <w:sz w:val="26"/>
          <w:szCs w:val="26"/>
        </w:rPr>
        <w:br/>
        <w:t>np. wyjście poza teren przedszkola,</w:t>
      </w:r>
    </w:p>
    <w:p w:rsidR="00A21915" w:rsidRPr="00EE128A" w:rsidRDefault="00A21915" w:rsidP="00A21915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 xml:space="preserve">metoda utrwalania pożądanych </w:t>
      </w:r>
      <w:proofErr w:type="spellStart"/>
      <w:r w:rsidRPr="00EE128A">
        <w:rPr>
          <w:rFonts w:eastAsia="Times New Roman" w:cs="Times New Roman"/>
          <w:sz w:val="26"/>
          <w:szCs w:val="26"/>
        </w:rPr>
        <w:t>zachowań</w:t>
      </w:r>
      <w:proofErr w:type="spellEnd"/>
      <w:r w:rsidRPr="00EE128A">
        <w:rPr>
          <w:rFonts w:eastAsia="Times New Roman" w:cs="Times New Roman"/>
          <w:sz w:val="26"/>
          <w:szCs w:val="26"/>
        </w:rPr>
        <w:t xml:space="preserve"> – która polega zarówno na powtarzaniu pewnych czynności oraz </w:t>
      </w:r>
      <w:proofErr w:type="spellStart"/>
      <w:r w:rsidRPr="00EE128A">
        <w:rPr>
          <w:rFonts w:eastAsia="Times New Roman" w:cs="Times New Roman"/>
          <w:sz w:val="26"/>
          <w:szCs w:val="26"/>
        </w:rPr>
        <w:t>zachowań</w:t>
      </w:r>
      <w:proofErr w:type="spellEnd"/>
      <w:r w:rsidRPr="00EE128A">
        <w:rPr>
          <w:rFonts w:eastAsia="Times New Roman" w:cs="Times New Roman"/>
          <w:sz w:val="26"/>
          <w:szCs w:val="26"/>
        </w:rPr>
        <w:t xml:space="preserve"> w określonych sytuacjach edukacyjnych, jak i na wykorzystywaniu okazji edukacyjnych, spontanicznie prowokowanych przez dzieci,</w:t>
      </w:r>
    </w:p>
    <w:p w:rsidR="00A21915" w:rsidRPr="00EE128A" w:rsidRDefault="00A21915" w:rsidP="00A21915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 xml:space="preserve">metody aktywizujące – które w trakcie różnorodnych zabaw z dziećmi tworząc specyficzne sytuacje i okazje edukacyjne, mogą wykorzystywać w naturalny sposób dziecięcą twórczą ekspresję; istnieje cała gama metod aktywizujących dzieci, </w:t>
      </w:r>
    </w:p>
    <w:p w:rsidR="00A21915" w:rsidRPr="00EE128A" w:rsidRDefault="00A21915" w:rsidP="00A21915">
      <w:pPr>
        <w:spacing w:before="100" w:after="100" w:line="240" w:lineRule="auto"/>
        <w:ind w:left="360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br/>
        <w:t xml:space="preserve">np. drama, narracja, techniki twórczego myślenia oraz analogia personalna, fantastyczna i symboliczna, a także konkursy i rozmaite techniki plastyczne. </w:t>
      </w:r>
    </w:p>
    <w:p w:rsidR="00EE128A" w:rsidRPr="00E117AF" w:rsidRDefault="00A21915" w:rsidP="00E117AF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 xml:space="preserve">           Kreatywna postawa nauczyciela pozwala na przekazywanie dziecku niezbędnych wiadomości i wdrażanie pewnych pozytywnych przyzwyczajeń i nawyków, a także na podjęcie prób „uświadomienia” sobie przez samo dziecko ich znaczenia – w odniesieniu do jego własnego życia, jako „wartości” dla niego samego  nie przez pryzmat konieczności wymaganej przez dorosłych. Najważniejsze bowiem jest wyjaśnienie dziecku (stosownie do jego wiedzy i wieku) konieczności oraz sensu określonych form </w:t>
      </w:r>
      <w:proofErr w:type="spellStart"/>
      <w:r w:rsidRPr="00EE128A">
        <w:rPr>
          <w:rFonts w:eastAsia="Times New Roman" w:cs="Times New Roman"/>
          <w:sz w:val="26"/>
          <w:szCs w:val="26"/>
        </w:rPr>
        <w:t>zachowań</w:t>
      </w:r>
      <w:proofErr w:type="spellEnd"/>
      <w:r w:rsidRPr="00EE128A">
        <w:rPr>
          <w:rFonts w:eastAsia="Times New Roman" w:cs="Times New Roman"/>
          <w:sz w:val="26"/>
          <w:szCs w:val="26"/>
        </w:rPr>
        <w:t xml:space="preserve">. Znaczącą rolę odegra tu tworzenie swoistego kodeksu postępowania w określonych sytuacjach, czy to </w:t>
      </w:r>
      <w:r w:rsidRPr="00EE128A">
        <w:rPr>
          <w:rFonts w:eastAsia="Times New Roman" w:cs="Times New Roman"/>
          <w:sz w:val="26"/>
          <w:szCs w:val="26"/>
        </w:rPr>
        <w:br/>
        <w:t>w formie graficznej, czy umownej, oraz wspólne ich respektowania (przez nauczyciela, dzieci i inne osoby). W przypadku nauczyciela wzorzec osobowy będzie przemawiał do dziecka bardziej niż słowo.</w:t>
      </w:r>
    </w:p>
    <w:p w:rsidR="00EE128A" w:rsidRPr="00EE128A" w:rsidRDefault="00EE128A">
      <w:pPr>
        <w:rPr>
          <w:rFonts w:eastAsia="Times New Roman" w:cs="Times New Roman"/>
          <w:b/>
          <w:sz w:val="26"/>
          <w:szCs w:val="26"/>
        </w:rPr>
      </w:pPr>
    </w:p>
    <w:p w:rsidR="00A21915" w:rsidRPr="00EE128A" w:rsidRDefault="00A21915" w:rsidP="009242BD">
      <w:pPr>
        <w:spacing w:before="100" w:after="10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EE128A">
        <w:rPr>
          <w:rFonts w:eastAsia="Times New Roman" w:cs="Times New Roman"/>
          <w:b/>
          <w:sz w:val="26"/>
          <w:szCs w:val="26"/>
        </w:rPr>
        <w:t>V</w:t>
      </w:r>
      <w:r w:rsidR="00E117AF">
        <w:rPr>
          <w:rFonts w:eastAsia="Times New Roman" w:cs="Times New Roman"/>
          <w:b/>
          <w:sz w:val="26"/>
          <w:szCs w:val="26"/>
        </w:rPr>
        <w:t>I</w:t>
      </w:r>
      <w:r w:rsidRPr="00EE128A">
        <w:rPr>
          <w:rFonts w:eastAsia="Times New Roman" w:cs="Times New Roman"/>
          <w:b/>
          <w:sz w:val="26"/>
          <w:szCs w:val="26"/>
        </w:rPr>
        <w:t xml:space="preserve"> ZAGADNIENIA</w:t>
      </w:r>
      <w:r w:rsidR="002C3A57" w:rsidRPr="00EE128A">
        <w:rPr>
          <w:rFonts w:eastAsia="Times New Roman" w:cs="Times New Roman"/>
          <w:b/>
          <w:sz w:val="26"/>
          <w:szCs w:val="26"/>
        </w:rPr>
        <w:br/>
      </w:r>
    </w:p>
    <w:p w:rsidR="00B974C1" w:rsidRPr="00EE128A" w:rsidRDefault="00A21915" w:rsidP="00E97796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Program obejmuje następujące zagadnienia:</w:t>
      </w:r>
      <w:r w:rsidR="00E97796" w:rsidRPr="00EE128A">
        <w:rPr>
          <w:rFonts w:eastAsia="Times New Roman" w:cs="Times New Roman"/>
          <w:sz w:val="26"/>
          <w:szCs w:val="26"/>
        </w:rPr>
        <w:br/>
      </w:r>
      <w:r w:rsidR="00E97796" w:rsidRPr="00EE128A">
        <w:rPr>
          <w:rFonts w:eastAsia="Times New Roman" w:cs="Times New Roman"/>
          <w:sz w:val="26"/>
          <w:szCs w:val="26"/>
        </w:rPr>
        <w:br/>
      </w:r>
      <w:r w:rsidR="00E97796" w:rsidRPr="00EE128A">
        <w:rPr>
          <w:rFonts w:eastAsia="Times New Roman" w:cs="Times New Roman"/>
          <w:b/>
          <w:bCs/>
          <w:sz w:val="26"/>
          <w:szCs w:val="26"/>
        </w:rPr>
        <w:t>1. Integracja</w:t>
      </w:r>
      <w:r w:rsidR="00E97796" w:rsidRPr="00EE128A">
        <w:rPr>
          <w:rFonts w:eastAsia="Times New Roman" w:cs="Times New Roman"/>
          <w:sz w:val="26"/>
          <w:szCs w:val="26"/>
        </w:rPr>
        <w:br/>
        <w:t>Przedszkole jest miejscem przyjaznego przebywania dzieci o różnym stopniu rozwoju.</w:t>
      </w:r>
      <w:r w:rsidR="00E97796" w:rsidRPr="00EE128A">
        <w:rPr>
          <w:rFonts w:eastAsia="Times New Roman" w:cs="Times New Roman"/>
          <w:sz w:val="26"/>
          <w:szCs w:val="26"/>
        </w:rPr>
        <w:br/>
      </w:r>
      <w:r w:rsidR="00E97796" w:rsidRPr="00EE128A">
        <w:rPr>
          <w:rFonts w:eastAsia="Times New Roman" w:cs="Times New Roman"/>
          <w:b/>
          <w:bCs/>
          <w:sz w:val="26"/>
          <w:szCs w:val="26"/>
        </w:rPr>
        <w:t>2. Obyczajowość</w:t>
      </w:r>
      <w:r w:rsidR="00E97796" w:rsidRPr="00EE128A">
        <w:rPr>
          <w:rFonts w:eastAsia="Times New Roman" w:cs="Times New Roman"/>
          <w:sz w:val="26"/>
          <w:szCs w:val="26"/>
        </w:rPr>
        <w:br/>
        <w:t>Przedszkole pomaga dostrzegać wartości ważne dla społeczeństwa.</w:t>
      </w:r>
    </w:p>
    <w:p w:rsidR="00B974C1" w:rsidRPr="00EE128A" w:rsidRDefault="00B974C1" w:rsidP="00B974C1">
      <w:pPr>
        <w:spacing w:before="100" w:after="100" w:line="360" w:lineRule="auto"/>
        <w:rPr>
          <w:rFonts w:eastAsia="Times New Roman" w:cs="Times New Roman"/>
          <w:b/>
          <w:bCs/>
          <w:sz w:val="26"/>
          <w:szCs w:val="26"/>
        </w:rPr>
      </w:pPr>
      <w:r w:rsidRPr="00EE128A">
        <w:rPr>
          <w:rFonts w:eastAsia="Times New Roman" w:cs="Times New Roman"/>
          <w:b/>
          <w:bCs/>
          <w:sz w:val="26"/>
          <w:szCs w:val="26"/>
        </w:rPr>
        <w:t>3. Regionalizm, Patriotyzm</w:t>
      </w:r>
    </w:p>
    <w:p w:rsidR="00EE128A" w:rsidRDefault="00B974C1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Przedszkole tworzy warunki sprzyjające uczestniczeniu dzieci w życiu rodziny, lokalnego środowiska oraz klimat miłości do małej i wielkiej ojczyzny.</w:t>
      </w:r>
      <w:r w:rsidR="00E97796" w:rsidRPr="00EE128A">
        <w:rPr>
          <w:rFonts w:eastAsia="Times New Roman" w:cs="Times New Roman"/>
          <w:sz w:val="26"/>
          <w:szCs w:val="26"/>
        </w:rPr>
        <w:br/>
      </w:r>
      <w:r w:rsidRPr="00EE128A">
        <w:rPr>
          <w:rFonts w:eastAsia="Times New Roman" w:cs="Times New Roman"/>
          <w:b/>
          <w:bCs/>
          <w:sz w:val="26"/>
          <w:szCs w:val="26"/>
        </w:rPr>
        <w:t>4</w:t>
      </w:r>
      <w:r w:rsidR="00E97796" w:rsidRPr="00EE128A">
        <w:rPr>
          <w:rFonts w:eastAsia="Times New Roman" w:cs="Times New Roman"/>
          <w:b/>
          <w:bCs/>
          <w:sz w:val="26"/>
          <w:szCs w:val="26"/>
        </w:rPr>
        <w:t>. Ekologia</w:t>
      </w:r>
      <w:r w:rsidR="00E97796" w:rsidRPr="00EE128A">
        <w:rPr>
          <w:rFonts w:eastAsia="Times New Roman" w:cs="Times New Roman"/>
          <w:sz w:val="26"/>
          <w:szCs w:val="26"/>
        </w:rPr>
        <w:br/>
        <w:t>Przedszkole uczy kochać przyrodę i zwierzęta.</w:t>
      </w:r>
      <w:r w:rsidR="00E97796" w:rsidRPr="00EE128A">
        <w:rPr>
          <w:rFonts w:eastAsia="Times New Roman" w:cs="Times New Roman"/>
          <w:sz w:val="26"/>
          <w:szCs w:val="26"/>
        </w:rPr>
        <w:br/>
      </w:r>
      <w:r w:rsidRPr="00EE128A">
        <w:rPr>
          <w:rFonts w:eastAsia="Times New Roman" w:cs="Times New Roman"/>
          <w:b/>
          <w:bCs/>
          <w:sz w:val="26"/>
          <w:szCs w:val="26"/>
        </w:rPr>
        <w:t>5</w:t>
      </w:r>
      <w:r w:rsidR="00E97796" w:rsidRPr="00EE128A">
        <w:rPr>
          <w:rFonts w:eastAsia="Times New Roman" w:cs="Times New Roman"/>
          <w:b/>
          <w:bCs/>
          <w:sz w:val="26"/>
          <w:szCs w:val="26"/>
        </w:rPr>
        <w:t>. Zdrowie</w:t>
      </w:r>
      <w:r w:rsidR="00E97796" w:rsidRPr="00EE128A">
        <w:rPr>
          <w:rFonts w:eastAsia="Times New Roman" w:cs="Times New Roman"/>
          <w:sz w:val="26"/>
          <w:szCs w:val="26"/>
        </w:rPr>
        <w:br/>
        <w:t xml:space="preserve">Przedszkole rozwija umiejętność i nawyki oraz promuje zachowania, które pozwalają spojrzeć na zdrowie jako wartości. </w:t>
      </w:r>
    </w:p>
    <w:p w:rsid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EE128A" w:rsidRP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EE128A" w:rsidRPr="00EE128A" w:rsidRDefault="00EE128A" w:rsidP="00B974C1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tbl>
      <w:tblPr>
        <w:tblW w:w="11057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61"/>
        <w:gridCol w:w="2606"/>
        <w:gridCol w:w="160"/>
        <w:gridCol w:w="2728"/>
        <w:gridCol w:w="102"/>
        <w:gridCol w:w="3141"/>
      </w:tblGrid>
      <w:tr w:rsidR="00B974C1" w:rsidRPr="00B974C1" w:rsidTr="00EE128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OBSZAR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ZADANIA WYCHOWAWCZE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/SUKCES/</w:t>
            </w:r>
          </w:p>
          <w:p w:rsidR="00B974C1" w:rsidRPr="00B974C1" w:rsidRDefault="00B974C1" w:rsidP="00B974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JAKO PRZEDSZKOLAK: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PRZYKŁADOWE FORMY REALIZACJI</w:t>
            </w:r>
          </w:p>
        </w:tc>
      </w:tr>
      <w:tr w:rsidR="00B974C1" w:rsidRPr="00B974C1" w:rsidTr="00EE128A">
        <w:trPr>
          <w:cantSplit/>
          <w:trHeight w:val="11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B974C1" w:rsidRPr="00B974C1" w:rsidRDefault="00B974C1" w:rsidP="00B974C1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Integracja</w:t>
            </w:r>
          </w:p>
          <w:p w:rsidR="00B974C1" w:rsidRPr="00B974C1" w:rsidRDefault="00B974C1" w:rsidP="00B974C1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Przedszkole jest miejscem przyjaznego przebywania dzieci o różnym stopniu rozwoju.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rozróżnianie negatywnych i pozytywnych form zachowania;</w:t>
            </w:r>
          </w:p>
          <w:p w:rsidR="00B974C1" w:rsidRPr="00B974C1" w:rsidRDefault="00B974C1" w:rsidP="00B974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akceptowanie drugiego człowieka;</w:t>
            </w:r>
          </w:p>
          <w:p w:rsidR="00B974C1" w:rsidRPr="00B974C1" w:rsidRDefault="00B974C1" w:rsidP="00B974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rozróżnianie dobra od zła,</w:t>
            </w:r>
          </w:p>
          <w:p w:rsidR="00B974C1" w:rsidRPr="00B974C1" w:rsidRDefault="00B974C1" w:rsidP="00B974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przestrzeganie kompromisu w zabawie,</w:t>
            </w:r>
          </w:p>
          <w:p w:rsidR="00B974C1" w:rsidRPr="00B974C1" w:rsidRDefault="00B974C1" w:rsidP="00B974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rozwiązywanie konfliktów,</w:t>
            </w:r>
          </w:p>
          <w:p w:rsidR="00B974C1" w:rsidRPr="00B974C1" w:rsidRDefault="00B974C1" w:rsidP="00B974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pomaganie niepełnosprawnym i innym,</w:t>
            </w:r>
          </w:p>
          <w:p w:rsidR="00B974C1" w:rsidRPr="00B974C1" w:rsidRDefault="00B974C1" w:rsidP="00B974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rozpoznawanie i nazywanie uczuć innych,</w:t>
            </w:r>
          </w:p>
          <w:p w:rsidR="00B974C1" w:rsidRPr="00B974C1" w:rsidRDefault="00B974C1" w:rsidP="00B974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kształtowanie samodzielności,</w:t>
            </w:r>
          </w:p>
          <w:p w:rsidR="00B974C1" w:rsidRPr="00B974C1" w:rsidRDefault="00B974C1" w:rsidP="00B974C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kształtowanie odporności emocjonalnej.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przestrzegam zasad i norm zawartych w Kodeksie  przedszkolaka;</w:t>
            </w:r>
          </w:p>
          <w:p w:rsidR="00B974C1" w:rsidRPr="00B974C1" w:rsidRDefault="00B974C1" w:rsidP="00B974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okazuje szacunek dorosłym;</w:t>
            </w:r>
          </w:p>
          <w:p w:rsidR="00B974C1" w:rsidRPr="00B974C1" w:rsidRDefault="00B974C1" w:rsidP="00B974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jestem serdeczny dla innych;</w:t>
            </w:r>
          </w:p>
          <w:p w:rsidR="00B974C1" w:rsidRPr="00B974C1" w:rsidRDefault="00B974C1" w:rsidP="00B974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akceptuje innych takimi, jacy są;</w:t>
            </w:r>
          </w:p>
          <w:p w:rsidR="00B974C1" w:rsidRPr="00B974C1" w:rsidRDefault="00B974C1" w:rsidP="00B974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mówię o swoich uczuciach;</w:t>
            </w:r>
          </w:p>
          <w:p w:rsidR="00B974C1" w:rsidRPr="00B974C1" w:rsidRDefault="00B974C1" w:rsidP="00B974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pomagam młodszym, słabszym;</w:t>
            </w:r>
          </w:p>
          <w:p w:rsidR="00B974C1" w:rsidRPr="00B974C1" w:rsidRDefault="00B974C1" w:rsidP="00B974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staram się być samodzielny;</w:t>
            </w:r>
          </w:p>
          <w:p w:rsidR="00B974C1" w:rsidRPr="00EE128A" w:rsidRDefault="00B974C1" w:rsidP="00B974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dążę do rozwiązywania problemów w sposób społecznie akceptowany</w:t>
            </w:r>
          </w:p>
          <w:p w:rsidR="00B974C1" w:rsidRPr="00B974C1" w:rsidRDefault="00B974C1" w:rsidP="00B974C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zabawy integracyjne, tematyczne; dydaktyczne, konstrukcyjne, ruchowe;</w:t>
            </w:r>
          </w:p>
          <w:p w:rsidR="00B974C1" w:rsidRPr="00B974C1" w:rsidRDefault="00B974C1" w:rsidP="00B974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muzykoterapia;</w:t>
            </w:r>
          </w:p>
          <w:p w:rsidR="00B974C1" w:rsidRPr="00B974C1" w:rsidRDefault="00B974C1" w:rsidP="00B974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formy teatralne;</w:t>
            </w:r>
          </w:p>
          <w:p w:rsidR="00B974C1" w:rsidRPr="00B974C1" w:rsidRDefault="00B974C1" w:rsidP="00B974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literatura dla dzieci;</w:t>
            </w:r>
          </w:p>
          <w:p w:rsidR="00B974C1" w:rsidRPr="00B974C1" w:rsidRDefault="00B974C1" w:rsidP="00B974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wystawki prac dziecięcych;</w:t>
            </w:r>
          </w:p>
          <w:p w:rsidR="00B974C1" w:rsidRPr="00B974C1" w:rsidRDefault="00B974C1" w:rsidP="00B974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relaksacja</w:t>
            </w:r>
          </w:p>
        </w:tc>
      </w:tr>
      <w:tr w:rsidR="00B974C1" w:rsidRPr="00B974C1" w:rsidTr="00EE128A">
        <w:trPr>
          <w:cantSplit/>
          <w:trHeight w:val="1140"/>
        </w:trPr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Obyczajowość</w:t>
            </w:r>
          </w:p>
          <w:p w:rsidR="00B974C1" w:rsidRPr="00B974C1" w:rsidRDefault="00B974C1" w:rsidP="00B974C1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Przedszkole pomaga dostrzegać wokół siebie wartości ważne dla społeczeństwa.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kształtowanie poczucia przynależności do grupy, rodziny oraz wypełnianie obowiązków na ich rzecz,</w:t>
            </w:r>
          </w:p>
          <w:p w:rsidR="00B974C1" w:rsidRPr="00B974C1" w:rsidRDefault="00B974C1" w:rsidP="00B974C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dbanie o dobro własne i innych,</w:t>
            </w:r>
          </w:p>
          <w:p w:rsidR="00B974C1" w:rsidRPr="00B974C1" w:rsidRDefault="00B974C1" w:rsidP="00B974C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odczuwanie więzi z przedszkolem, domem rodzinnym i ojczyzną,</w:t>
            </w:r>
          </w:p>
          <w:p w:rsidR="00B974C1" w:rsidRPr="00B974C1" w:rsidRDefault="00B974C1" w:rsidP="00B974C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używanie form grzecznościowych,</w:t>
            </w:r>
          </w:p>
          <w:p w:rsidR="00B974C1" w:rsidRPr="00B974C1" w:rsidRDefault="00B974C1" w:rsidP="00B974C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kulturalne zachowywanie się w każdej sytuacji,</w:t>
            </w:r>
          </w:p>
          <w:p w:rsidR="00B974C1" w:rsidRPr="00B974C1" w:rsidRDefault="00B974C1" w:rsidP="00B974C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rozróżnianie pozytywnych i negatywnych form zachowania,</w:t>
            </w:r>
          </w:p>
          <w:p w:rsidR="00B974C1" w:rsidRPr="00B974C1" w:rsidRDefault="00B974C1" w:rsidP="00B974C1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dostrzeganie odrębności innych i rozumienie ich potrzeb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wspólnie i zgodnie bawię się z dziećmi;</w:t>
            </w:r>
          </w:p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potrafię czekać na swoja kolej podczas działalności zabawowej i edukacyjnej;</w:t>
            </w:r>
          </w:p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szanuję własność cudzą i wspólną;</w:t>
            </w:r>
          </w:p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wiem, że praca innych jest trudem, który należy szanować i tego samego oczekuję od innych;</w:t>
            </w:r>
          </w:p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do zabawy biorę tylko te zabawki, którymi teraz będę się bawić, a po skończonej zabawie odłożę je na miejsce;</w:t>
            </w:r>
          </w:p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bawię się tak, aby nie powodować zagrożenia i przykrości innym;</w:t>
            </w:r>
          </w:p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pomagam innym młodszym i mniej sprawnym kolegom;</w:t>
            </w:r>
          </w:p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próbuję samodzielnie rozwiązywać sytuacje problemowe zgodnie z ogólnie przyjętymi normami;</w:t>
            </w:r>
          </w:p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stosuje formy grzecznościowe: proszę, dziękuję, przepraszam itp.;</w:t>
            </w:r>
          </w:p>
          <w:p w:rsidR="00B974C1" w:rsidRPr="00B974C1" w:rsidRDefault="00B974C1" w:rsidP="00B974C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wiem, że w przedszkolu jestem po to, aby zdobyć wiedzę i umiejętności  potrzebne mi w szkole.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uroczystości,</w:t>
            </w:r>
          </w:p>
          <w:p w:rsidR="00B974C1" w:rsidRPr="00B974C1" w:rsidRDefault="00B974C1" w:rsidP="00B974C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spotkania,</w:t>
            </w:r>
          </w:p>
          <w:p w:rsidR="00B974C1" w:rsidRPr="00B974C1" w:rsidRDefault="00B974C1" w:rsidP="00B974C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konkursy,</w:t>
            </w:r>
          </w:p>
          <w:p w:rsidR="00B974C1" w:rsidRPr="00B974C1" w:rsidRDefault="00B974C1" w:rsidP="00B974C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koncerty,</w:t>
            </w:r>
          </w:p>
          <w:p w:rsidR="00B974C1" w:rsidRPr="00B974C1" w:rsidRDefault="00B974C1" w:rsidP="00B974C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programy,</w:t>
            </w:r>
          </w:p>
          <w:p w:rsidR="00B974C1" w:rsidRPr="00B974C1" w:rsidRDefault="00B974C1" w:rsidP="00B974C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przedsięwzięcia</w:t>
            </w:r>
            <w:r w:rsidRPr="00EE12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B974C1" w:rsidRPr="00B974C1" w:rsidTr="00EE128A">
        <w:trPr>
          <w:cantSplit/>
          <w:trHeight w:val="1140"/>
        </w:trPr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" w:name="_Hlk19297518"/>
            <w:r w:rsidRPr="00B97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Regionalizm</w:t>
            </w:r>
          </w:p>
          <w:p w:rsidR="00B974C1" w:rsidRPr="00B974C1" w:rsidRDefault="00B974C1" w:rsidP="00B974C1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Patriotyzm</w:t>
            </w:r>
          </w:p>
          <w:p w:rsidR="00B974C1" w:rsidRPr="00B974C1" w:rsidRDefault="00B974C1" w:rsidP="00B974C1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Przedszkole tworzy warunki sprzyjające uczestniczeniu dzieci w życiu rodziny, lokalnego środowiska oraz klimat miłości do małej i wielkiej ojczyzny.</w:t>
            </w:r>
          </w:p>
          <w:bookmarkEnd w:id="1"/>
          <w:p w:rsidR="00B974C1" w:rsidRPr="00B974C1" w:rsidRDefault="00B974C1" w:rsidP="00B974C1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B974C1" w:rsidRPr="00B974C1" w:rsidRDefault="00B974C1" w:rsidP="00B974C1">
            <w:pPr>
              <w:spacing w:after="0" w:line="360" w:lineRule="atLeast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wzmacnianie więzi emocjonalnej z rodziną,</w:t>
            </w:r>
          </w:p>
          <w:p w:rsidR="00B974C1" w:rsidRPr="00B974C1" w:rsidRDefault="00B974C1" w:rsidP="00B974C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rozwijanie zainteresowania własną miejscowością i regionem,</w:t>
            </w:r>
          </w:p>
          <w:p w:rsidR="00B974C1" w:rsidRPr="00B974C1" w:rsidRDefault="00B974C1" w:rsidP="00B974C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wzmacnianie poczucia przynależności narodowej, historycznej, kulturowej,</w:t>
            </w:r>
          </w:p>
          <w:p w:rsidR="00B974C1" w:rsidRPr="00B974C1" w:rsidRDefault="00B974C1" w:rsidP="00B974C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uświadamianie oraz wpajanie szacunku dla kultury własnego narodu oraz jego dziedzictwa,</w:t>
            </w:r>
          </w:p>
          <w:p w:rsidR="00B974C1" w:rsidRPr="00B974C1" w:rsidRDefault="00B974C1" w:rsidP="00B974C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kształtowanie postaw otwartych, tolerancyjnych, nastawionych na różnorodność i akceptację innych kultur i narodów,</w:t>
            </w:r>
          </w:p>
          <w:p w:rsidR="00B974C1" w:rsidRPr="00B974C1" w:rsidRDefault="00B974C1" w:rsidP="00B974C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szanowanie praw człowieka.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znam członków swojej rodziny;</w:t>
            </w:r>
          </w:p>
          <w:p w:rsidR="00B974C1" w:rsidRPr="00B974C1" w:rsidRDefault="00B974C1" w:rsidP="00B974C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znam nazwę swojej miejscowości i uczestniczę w jej życiu;</w:t>
            </w:r>
          </w:p>
          <w:p w:rsidR="00B974C1" w:rsidRPr="00B974C1" w:rsidRDefault="00B974C1" w:rsidP="00B974C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szanuję kulturę i tradycje narodowe;</w:t>
            </w:r>
          </w:p>
          <w:p w:rsidR="00B974C1" w:rsidRPr="00B974C1" w:rsidRDefault="00B974C1" w:rsidP="00B974C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wiem, że mieszkam w Polsce i jestem Polakiem;</w:t>
            </w:r>
          </w:p>
          <w:p w:rsidR="00B974C1" w:rsidRPr="00B974C1" w:rsidRDefault="00B974C1" w:rsidP="00B974C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znam hymn Polski i szanuję znaki narodowe;</w:t>
            </w:r>
          </w:p>
          <w:p w:rsidR="00B974C1" w:rsidRPr="00B974C1" w:rsidRDefault="00B974C1" w:rsidP="00B974C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wiem, że Polska należy do Unii Europejskiej;</w:t>
            </w:r>
          </w:p>
          <w:p w:rsidR="00B974C1" w:rsidRPr="00B974C1" w:rsidRDefault="00B974C1" w:rsidP="00B974C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wiem, ze wszyscy ludzie mają te same prawa.</w:t>
            </w:r>
          </w:p>
          <w:p w:rsidR="00B974C1" w:rsidRPr="00B974C1" w:rsidRDefault="00B974C1" w:rsidP="00B974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C1" w:rsidRPr="00B974C1" w:rsidRDefault="00B974C1" w:rsidP="00B974C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zajęcia tematyczne,</w:t>
            </w:r>
          </w:p>
          <w:p w:rsidR="00B974C1" w:rsidRPr="00B974C1" w:rsidRDefault="00B974C1" w:rsidP="00B974C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spacery,</w:t>
            </w:r>
          </w:p>
          <w:p w:rsidR="00B974C1" w:rsidRPr="00B974C1" w:rsidRDefault="00B974C1" w:rsidP="00B974C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wycieczki,</w:t>
            </w:r>
          </w:p>
          <w:p w:rsidR="00B974C1" w:rsidRPr="00B974C1" w:rsidRDefault="00B974C1" w:rsidP="00B974C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spotkania z ciekawymi ludźmi,</w:t>
            </w:r>
          </w:p>
          <w:p w:rsidR="00B974C1" w:rsidRPr="00B974C1" w:rsidRDefault="00B974C1" w:rsidP="00B974C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konkursy tematyczne,</w:t>
            </w:r>
          </w:p>
          <w:p w:rsidR="00B974C1" w:rsidRPr="00B974C1" w:rsidRDefault="00B974C1" w:rsidP="00B974C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wystawy okolicznościowe,</w:t>
            </w:r>
          </w:p>
          <w:p w:rsidR="00B974C1" w:rsidRPr="00B974C1" w:rsidRDefault="00B974C1" w:rsidP="00B974C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imprezy,</w:t>
            </w:r>
          </w:p>
          <w:p w:rsidR="00B974C1" w:rsidRPr="00B974C1" w:rsidRDefault="00B974C1" w:rsidP="00B974C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kiermasze,</w:t>
            </w:r>
          </w:p>
          <w:p w:rsidR="00B974C1" w:rsidRPr="00B974C1" w:rsidRDefault="00B974C1" w:rsidP="00B974C1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uroczystości.</w:t>
            </w:r>
          </w:p>
          <w:p w:rsidR="00B974C1" w:rsidRPr="00B974C1" w:rsidRDefault="00B974C1" w:rsidP="00B974C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4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B974C1" w:rsidRPr="00EE128A" w:rsidTr="00EE128A">
        <w:trPr>
          <w:cantSplit/>
          <w:trHeight w:val="1140"/>
        </w:trPr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rStyle w:val="Pogrubienie"/>
                <w:color w:val="000000" w:themeColor="text1"/>
                <w:sz w:val="26"/>
                <w:szCs w:val="26"/>
              </w:rPr>
              <w:lastRenderedPageBreak/>
              <w:t>Ekologia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rStyle w:val="Uwydatnienie"/>
                <w:color w:val="000000" w:themeColor="text1"/>
                <w:sz w:val="26"/>
                <w:szCs w:val="26"/>
              </w:rPr>
              <w:t>Przedszkole uczy kochać i chronić otaczającą go przyrodę.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ind w:left="113" w:right="113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8A" w:rsidRDefault="00EE128A" w:rsidP="00B974C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</w:p>
          <w:p w:rsidR="00B974C1" w:rsidRPr="00EE128A" w:rsidRDefault="00B974C1" w:rsidP="00B974C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kształtowanie opiekuńczej postawy dzieci wobec istot żywych i środowiska naturalnego,</w:t>
            </w:r>
          </w:p>
          <w:p w:rsidR="00B974C1" w:rsidRPr="00EE128A" w:rsidRDefault="00B974C1" w:rsidP="00B974C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ukazywanie walorów estetycznych przyrody i budzenie potrzeby zachowania jej piękna,</w:t>
            </w:r>
          </w:p>
          <w:p w:rsidR="00B974C1" w:rsidRPr="00EE128A" w:rsidRDefault="00B974C1" w:rsidP="00B974C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kształtowanie u dzieci poczucia odpowiedzialności za stan środowiska w swoim otoczeniu,</w:t>
            </w:r>
          </w:p>
          <w:p w:rsidR="00B974C1" w:rsidRDefault="00B974C1" w:rsidP="00B974C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zachęcanie dzieci i ich rodziców do podejmowania konkretnych działań na rzecz przyrody ojczystej.</w:t>
            </w:r>
          </w:p>
          <w:p w:rsidR="00EE128A" w:rsidRDefault="00EE128A" w:rsidP="00EE128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28A" w:rsidRDefault="00EE128A" w:rsidP="00EE128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28A" w:rsidRDefault="00EE128A" w:rsidP="00EE128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28A" w:rsidRPr="00EE128A" w:rsidRDefault="00EE128A" w:rsidP="00EE128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C1" w:rsidRPr="00EE128A" w:rsidRDefault="00B974C1" w:rsidP="00B974C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nie  łamię gałęzi drzew i nie  depczę trawników;</w:t>
            </w:r>
          </w:p>
          <w:p w:rsidR="00B974C1" w:rsidRPr="00EE128A" w:rsidRDefault="00B974C1" w:rsidP="00B974C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nie  śmiecę;</w:t>
            </w:r>
          </w:p>
          <w:p w:rsidR="00B974C1" w:rsidRPr="00EE128A" w:rsidRDefault="00B974C1" w:rsidP="00B974C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nie  męczę zwierząt;</w:t>
            </w:r>
          </w:p>
          <w:p w:rsidR="00B974C1" w:rsidRPr="00EE128A" w:rsidRDefault="00B974C1" w:rsidP="00B974C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sadzę drzewa i krzewy;</w:t>
            </w:r>
          </w:p>
          <w:p w:rsidR="00B974C1" w:rsidRPr="00EE128A" w:rsidRDefault="00B974C1" w:rsidP="00B974C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opiekuję się zwierzętami;</w:t>
            </w:r>
          </w:p>
          <w:p w:rsidR="00B974C1" w:rsidRPr="00EE128A" w:rsidRDefault="00B974C1" w:rsidP="00B974C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zwracam uwagę tym, którzy czynią krzywdę przyrodzie;</w:t>
            </w:r>
          </w:p>
          <w:p w:rsidR="00B974C1" w:rsidRPr="00EE128A" w:rsidRDefault="00B974C1" w:rsidP="00B974C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rozpoznaję zagrożenia dla środowiska przyrodniczego.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wycieczki,</w:t>
            </w:r>
          </w:p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spacery,</w:t>
            </w:r>
          </w:p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konkursy,</w:t>
            </w:r>
          </w:p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prace porządkowe,</w:t>
            </w:r>
          </w:p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prace hodowlane,</w:t>
            </w:r>
          </w:p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doświadczenia,</w:t>
            </w:r>
          </w:p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obserwacje przyrodnicze,</w:t>
            </w:r>
          </w:p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eksperymenty,</w:t>
            </w:r>
          </w:p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akcje ekologiczne,</w:t>
            </w:r>
          </w:p>
          <w:p w:rsidR="00B974C1" w:rsidRPr="00EE128A" w:rsidRDefault="00B974C1" w:rsidP="00B974C1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filmy.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B974C1" w:rsidRPr="00EE128A" w:rsidTr="00EE128A">
        <w:trPr>
          <w:cantSplit/>
          <w:trHeight w:val="1140"/>
        </w:trPr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rStyle w:val="Pogrubienie"/>
                <w:color w:val="000000" w:themeColor="text1"/>
                <w:sz w:val="26"/>
                <w:szCs w:val="26"/>
              </w:rPr>
              <w:lastRenderedPageBreak/>
              <w:t>Zdrowie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rStyle w:val="Uwydatnienie"/>
                <w:color w:val="000000" w:themeColor="text1"/>
                <w:sz w:val="26"/>
                <w:szCs w:val="26"/>
              </w:rPr>
              <w:t>Przedszkole rozwija umiejętności i nawyki oraz promuje zachowania, które pozwalają spojrzeć na zdrowie, jako wartość.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ind w:left="113" w:right="113"/>
              <w:jc w:val="both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C1" w:rsidRPr="00EE128A" w:rsidRDefault="00B974C1" w:rsidP="00B974C1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kształtowanie świadomej i czynnej postawy w dążeniu do zachowania zdrowia,</w:t>
            </w:r>
          </w:p>
          <w:p w:rsidR="00B974C1" w:rsidRPr="00EE128A" w:rsidRDefault="00B974C1" w:rsidP="00B974C1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nabywanie właściwych nawyków higienicznych, żywieniowych i aktywności ruchowej,</w:t>
            </w:r>
          </w:p>
          <w:p w:rsidR="00B974C1" w:rsidRPr="00EE128A" w:rsidRDefault="00B974C1" w:rsidP="00B974C1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stwarzanie poczucia bezpieczeństwa własnego i innych, oraz życia w zgodzie ze środowiskiem naturalnym,</w:t>
            </w:r>
          </w:p>
          <w:p w:rsidR="00B974C1" w:rsidRPr="00EE128A" w:rsidRDefault="00B974C1" w:rsidP="00B974C1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angażowanie rodziców w działalność prozdrowotną przedszkola.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C1" w:rsidRPr="00EE128A" w:rsidRDefault="00B974C1" w:rsidP="00B974C1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znam zasady dbałości o zdrowie i bezpieczeństwo oraz je przestrzegam;</w:t>
            </w:r>
          </w:p>
          <w:p w:rsidR="00B974C1" w:rsidRPr="00EE128A" w:rsidRDefault="00B974C1" w:rsidP="00B974C1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chętnie korzystam z zabiegów higienicznych;</w:t>
            </w:r>
          </w:p>
          <w:p w:rsidR="00B974C1" w:rsidRPr="00EE128A" w:rsidRDefault="00B974C1" w:rsidP="00B974C1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spożywam zróżnicowane posiłki;</w:t>
            </w:r>
          </w:p>
          <w:p w:rsidR="00B974C1" w:rsidRPr="00EE128A" w:rsidRDefault="00B974C1" w:rsidP="00B974C1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czynnie spędzam wolny czas;</w:t>
            </w:r>
          </w:p>
          <w:p w:rsidR="00B974C1" w:rsidRPr="00EE128A" w:rsidRDefault="00B974C1" w:rsidP="00B974C1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rozumiem zasady sportowej rywalizacji;</w:t>
            </w:r>
          </w:p>
          <w:p w:rsidR="00B974C1" w:rsidRPr="00EE128A" w:rsidRDefault="00B974C1" w:rsidP="00B974C1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ubieram się stosownie do pory roku.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C1" w:rsidRPr="00EE128A" w:rsidRDefault="00B974C1" w:rsidP="00B974C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zajęcia zorganizowane,</w:t>
            </w:r>
          </w:p>
          <w:p w:rsidR="00B974C1" w:rsidRPr="00EE128A" w:rsidRDefault="00B974C1" w:rsidP="00B974C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zabiegi higieniczne,</w:t>
            </w:r>
          </w:p>
          <w:p w:rsidR="00B974C1" w:rsidRPr="00EE128A" w:rsidRDefault="00B974C1" w:rsidP="00B974C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spacery,</w:t>
            </w:r>
          </w:p>
          <w:p w:rsidR="00B974C1" w:rsidRPr="00EE128A" w:rsidRDefault="00B974C1" w:rsidP="00B974C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wycieczki,</w:t>
            </w:r>
          </w:p>
          <w:p w:rsidR="00B974C1" w:rsidRPr="00EE128A" w:rsidRDefault="00B974C1" w:rsidP="00B974C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zawody sportowe,</w:t>
            </w:r>
          </w:p>
          <w:p w:rsidR="00B974C1" w:rsidRPr="00EE128A" w:rsidRDefault="00B974C1" w:rsidP="00B974C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konkursy i turnieje,</w:t>
            </w:r>
          </w:p>
          <w:p w:rsidR="00B974C1" w:rsidRPr="00EE128A" w:rsidRDefault="00B974C1" w:rsidP="00B974C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przedsięwzięcia i akcje prozdrowotne.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240" w:afterAutospacing="0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 </w:t>
            </w:r>
          </w:p>
          <w:p w:rsidR="00B974C1" w:rsidRPr="00EE128A" w:rsidRDefault="00B974C1" w:rsidP="00B974C1">
            <w:pPr>
              <w:pStyle w:val="NormalnyWeb"/>
              <w:spacing w:before="0" w:beforeAutospacing="0" w:after="0" w:afterAutospacing="0" w:line="360" w:lineRule="atLeast"/>
              <w:rPr>
                <w:color w:val="000000" w:themeColor="text1"/>
                <w:sz w:val="26"/>
                <w:szCs w:val="26"/>
              </w:rPr>
            </w:pPr>
            <w:r w:rsidRPr="00EE128A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B974C1" w:rsidRPr="00EE128A" w:rsidRDefault="00B974C1" w:rsidP="00E97796">
      <w:pPr>
        <w:spacing w:before="100" w:after="100" w:line="360" w:lineRule="auto"/>
        <w:rPr>
          <w:rFonts w:eastAsia="Times New Roman" w:cs="Times New Roman"/>
          <w:sz w:val="26"/>
          <w:szCs w:val="26"/>
        </w:rPr>
      </w:pPr>
    </w:p>
    <w:p w:rsidR="00A21915" w:rsidRPr="00EE128A" w:rsidRDefault="00A21915" w:rsidP="00A21915">
      <w:pPr>
        <w:rPr>
          <w:rFonts w:eastAsia="Times New Roman"/>
          <w:sz w:val="26"/>
          <w:szCs w:val="26"/>
        </w:rPr>
      </w:pPr>
    </w:p>
    <w:p w:rsidR="003238B7" w:rsidRPr="00EE128A" w:rsidRDefault="003238B7" w:rsidP="00A21915">
      <w:pPr>
        <w:rPr>
          <w:rFonts w:eastAsia="Times New Roman"/>
          <w:sz w:val="26"/>
          <w:szCs w:val="26"/>
        </w:rPr>
      </w:pPr>
    </w:p>
    <w:p w:rsidR="003238B7" w:rsidRDefault="003238B7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Default="00EE128A" w:rsidP="00A21915">
      <w:pPr>
        <w:rPr>
          <w:rFonts w:eastAsia="Times New Roman"/>
          <w:sz w:val="26"/>
          <w:szCs w:val="26"/>
        </w:rPr>
      </w:pPr>
    </w:p>
    <w:p w:rsidR="00EE128A" w:rsidRPr="00EE128A" w:rsidRDefault="00EE128A" w:rsidP="00A21915">
      <w:pPr>
        <w:rPr>
          <w:rFonts w:eastAsia="Times New Roman"/>
          <w:sz w:val="26"/>
          <w:szCs w:val="26"/>
        </w:rPr>
      </w:pPr>
    </w:p>
    <w:p w:rsidR="00A6378F" w:rsidRPr="00EE128A" w:rsidRDefault="00A6378F" w:rsidP="00A6378F">
      <w:pPr>
        <w:spacing w:before="100" w:after="10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EE128A">
        <w:rPr>
          <w:rFonts w:eastAsia="Times New Roman" w:cs="Times New Roman"/>
          <w:b/>
          <w:sz w:val="26"/>
          <w:szCs w:val="26"/>
        </w:rPr>
        <w:lastRenderedPageBreak/>
        <w:t>V</w:t>
      </w:r>
      <w:r w:rsidR="00E117AF">
        <w:rPr>
          <w:rFonts w:eastAsia="Times New Roman" w:cs="Times New Roman"/>
          <w:b/>
          <w:sz w:val="26"/>
          <w:szCs w:val="26"/>
        </w:rPr>
        <w:t>I</w:t>
      </w:r>
      <w:r w:rsidRPr="00EE128A">
        <w:rPr>
          <w:rFonts w:eastAsia="Times New Roman" w:cs="Times New Roman"/>
          <w:b/>
          <w:sz w:val="26"/>
          <w:szCs w:val="26"/>
        </w:rPr>
        <w:t>I EWALUACJA</w:t>
      </w:r>
      <w:r w:rsidR="002C3A57" w:rsidRPr="00EE128A">
        <w:rPr>
          <w:rFonts w:eastAsia="Times New Roman" w:cs="Times New Roman"/>
          <w:b/>
          <w:sz w:val="26"/>
          <w:szCs w:val="26"/>
        </w:rPr>
        <w:br/>
      </w:r>
    </w:p>
    <w:p w:rsidR="00A6378F" w:rsidRPr="00EE128A" w:rsidRDefault="00A6378F" w:rsidP="00A6378F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 xml:space="preserve">Program zakłada ewaluację, która w przypadku kształtowania odpowiednich postaw możliwa jest tylko w niepełnym zakresie (postawy dzieci kształtowane są nie tylko w przedszkolu). </w:t>
      </w:r>
      <w:r w:rsidR="002C3A57" w:rsidRPr="00EE128A">
        <w:rPr>
          <w:rFonts w:eastAsia="Times New Roman" w:cs="Times New Roman"/>
          <w:sz w:val="26"/>
          <w:szCs w:val="26"/>
        </w:rPr>
        <w:t xml:space="preserve">Ewaluacji programu wychowawczego dokonuje się na półrocznej i rocznej radzie  pedagogicznej. </w:t>
      </w:r>
      <w:r w:rsidRPr="00EE128A">
        <w:rPr>
          <w:rFonts w:eastAsia="Times New Roman" w:cs="Times New Roman"/>
          <w:sz w:val="26"/>
          <w:szCs w:val="26"/>
        </w:rPr>
        <w:t>Częściową odpowiedź na pytanie czy podjęte działania wpłynęły na postawy dzieci możemy uzyskać przez:</w:t>
      </w:r>
    </w:p>
    <w:p w:rsidR="00A6378F" w:rsidRPr="00EE128A" w:rsidRDefault="00A6378F" w:rsidP="00A6378F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 xml:space="preserve">Obserwację </w:t>
      </w:r>
      <w:proofErr w:type="spellStart"/>
      <w:r w:rsidRPr="00EE128A">
        <w:rPr>
          <w:rFonts w:eastAsia="Times New Roman" w:cs="Times New Roman"/>
          <w:sz w:val="26"/>
          <w:szCs w:val="26"/>
        </w:rPr>
        <w:t>zachowań</w:t>
      </w:r>
      <w:proofErr w:type="spellEnd"/>
      <w:r w:rsidRPr="00EE128A">
        <w:rPr>
          <w:rFonts w:eastAsia="Times New Roman" w:cs="Times New Roman"/>
          <w:sz w:val="26"/>
          <w:szCs w:val="26"/>
        </w:rPr>
        <w:t xml:space="preserve"> dzieci w różnych sytuacjach,</w:t>
      </w:r>
    </w:p>
    <w:p w:rsidR="00A6378F" w:rsidRPr="00EE128A" w:rsidRDefault="00A6378F" w:rsidP="00A6378F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Ankiety dla rodziców,</w:t>
      </w:r>
    </w:p>
    <w:p w:rsidR="00A6378F" w:rsidRPr="00EE128A" w:rsidRDefault="00A6378F" w:rsidP="00A6378F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Ankiety dla nauczycieli,</w:t>
      </w:r>
    </w:p>
    <w:p w:rsidR="002C3A57" w:rsidRPr="00EE128A" w:rsidRDefault="00A6378F" w:rsidP="002C3A57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Analizę wytworów pracy dzieci i stopnia ich zaangażowania w proponowane formy promujące zdrowy styl życia</w:t>
      </w:r>
    </w:p>
    <w:p w:rsidR="002C3A57" w:rsidRPr="00EE128A" w:rsidRDefault="002C3A57" w:rsidP="002C3A57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Ocena realizacji programu wychowawczego na końcowej Radzie Pedagogicznej</w:t>
      </w:r>
    </w:p>
    <w:p w:rsidR="002C3A57" w:rsidRPr="00EE128A" w:rsidRDefault="002C3A57" w:rsidP="002C3A57">
      <w:pPr>
        <w:tabs>
          <w:tab w:val="left" w:pos="720"/>
        </w:tabs>
        <w:spacing w:after="0" w:line="276" w:lineRule="auto"/>
        <w:rPr>
          <w:rFonts w:eastAsia="Times New Roman" w:cs="Times New Roman"/>
          <w:sz w:val="26"/>
          <w:szCs w:val="26"/>
        </w:rPr>
      </w:pPr>
    </w:p>
    <w:p w:rsidR="00A6378F" w:rsidRPr="00EE128A" w:rsidRDefault="00A6378F" w:rsidP="00A6378F">
      <w:pPr>
        <w:tabs>
          <w:tab w:val="left" w:pos="720"/>
        </w:tabs>
        <w:spacing w:after="0" w:line="276" w:lineRule="auto"/>
        <w:rPr>
          <w:rFonts w:eastAsia="Times New Roman" w:cs="Times New Roman"/>
          <w:sz w:val="26"/>
          <w:szCs w:val="26"/>
        </w:rPr>
      </w:pPr>
    </w:p>
    <w:p w:rsidR="00A6378F" w:rsidRPr="00EE128A" w:rsidRDefault="00A6378F" w:rsidP="00A6378F">
      <w:pPr>
        <w:tabs>
          <w:tab w:val="left" w:pos="720"/>
        </w:tabs>
        <w:spacing w:after="0" w:line="276" w:lineRule="auto"/>
        <w:rPr>
          <w:rFonts w:eastAsia="Times New Roman" w:cs="Times New Roman"/>
          <w:sz w:val="26"/>
          <w:szCs w:val="26"/>
        </w:rPr>
      </w:pPr>
    </w:p>
    <w:p w:rsidR="00A6378F" w:rsidRPr="00EE128A" w:rsidRDefault="00A6378F" w:rsidP="00A6378F">
      <w:pPr>
        <w:tabs>
          <w:tab w:val="left" w:pos="720"/>
        </w:tabs>
        <w:spacing w:after="0" w:line="276" w:lineRule="auto"/>
        <w:jc w:val="center"/>
        <w:rPr>
          <w:rFonts w:eastAsia="Times New Roman" w:cs="Times New Roman"/>
          <w:b/>
          <w:sz w:val="26"/>
          <w:szCs w:val="26"/>
        </w:rPr>
      </w:pPr>
      <w:r w:rsidRPr="00EE128A">
        <w:rPr>
          <w:rFonts w:eastAsia="Times New Roman" w:cs="Times New Roman"/>
          <w:b/>
          <w:sz w:val="26"/>
          <w:szCs w:val="26"/>
        </w:rPr>
        <w:t>VII</w:t>
      </w:r>
      <w:r w:rsidR="00E117AF">
        <w:rPr>
          <w:rFonts w:eastAsia="Times New Roman" w:cs="Times New Roman"/>
          <w:b/>
          <w:sz w:val="26"/>
          <w:szCs w:val="26"/>
        </w:rPr>
        <w:t>I</w:t>
      </w:r>
      <w:r w:rsidRPr="00EE128A">
        <w:rPr>
          <w:rFonts w:eastAsia="Times New Roman" w:cs="Times New Roman"/>
          <w:b/>
          <w:sz w:val="26"/>
          <w:szCs w:val="26"/>
        </w:rPr>
        <w:t xml:space="preserve"> UWAGI KOŃCOWE</w:t>
      </w:r>
    </w:p>
    <w:p w:rsidR="00A6378F" w:rsidRPr="00EE128A" w:rsidRDefault="00A6378F" w:rsidP="00A637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textAlignment w:val="center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Za realizację programu wychowawczego odpowiedzialne są nauczycielki ze wszystkich grup wiekowych</w:t>
      </w:r>
    </w:p>
    <w:p w:rsidR="00A6378F" w:rsidRPr="00EE128A" w:rsidRDefault="00A6378F" w:rsidP="00A637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textAlignment w:val="center"/>
        <w:rPr>
          <w:rFonts w:eastAsia="Times New Roman" w:cs="Times New Roman"/>
          <w:sz w:val="26"/>
          <w:szCs w:val="26"/>
        </w:rPr>
      </w:pPr>
      <w:r w:rsidRPr="00EE128A">
        <w:rPr>
          <w:rFonts w:eastAsia="Times New Roman" w:cs="Times New Roman"/>
          <w:sz w:val="26"/>
          <w:szCs w:val="26"/>
        </w:rPr>
        <w:t>Zadania realizowane będą wspólnie z rodzicami</w:t>
      </w:r>
    </w:p>
    <w:p w:rsidR="00A6378F" w:rsidRPr="00EE128A" w:rsidRDefault="00A6378F" w:rsidP="00A6378F">
      <w:pPr>
        <w:tabs>
          <w:tab w:val="left" w:pos="720"/>
        </w:tabs>
        <w:spacing w:after="0" w:line="276" w:lineRule="auto"/>
        <w:rPr>
          <w:rFonts w:eastAsia="Times New Roman" w:cs="Times New Roman"/>
          <w:b/>
          <w:sz w:val="26"/>
          <w:szCs w:val="26"/>
        </w:rPr>
      </w:pPr>
    </w:p>
    <w:p w:rsidR="007E6FD4" w:rsidRPr="00EE128A" w:rsidRDefault="007E6FD4" w:rsidP="00A21915">
      <w:pPr>
        <w:rPr>
          <w:sz w:val="26"/>
          <w:szCs w:val="26"/>
        </w:rPr>
      </w:pPr>
    </w:p>
    <w:sectPr w:rsidR="007E6FD4" w:rsidRPr="00EE12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89" w:rsidRDefault="00E41589" w:rsidP="00E117AF">
      <w:pPr>
        <w:spacing w:after="0" w:line="240" w:lineRule="auto"/>
      </w:pPr>
      <w:r>
        <w:separator/>
      </w:r>
    </w:p>
  </w:endnote>
  <w:endnote w:type="continuationSeparator" w:id="0">
    <w:p w:rsidR="00E41589" w:rsidRDefault="00E41589" w:rsidP="00E1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52106793"/>
      <w:docPartObj>
        <w:docPartGallery w:val="Page Numbers (Bottom of Page)"/>
        <w:docPartUnique/>
      </w:docPartObj>
    </w:sdtPr>
    <w:sdtEndPr/>
    <w:sdtContent>
      <w:p w:rsidR="00E117AF" w:rsidRDefault="00E117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117AF" w:rsidRDefault="00E1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89" w:rsidRDefault="00E41589" w:rsidP="00E117AF">
      <w:pPr>
        <w:spacing w:after="0" w:line="240" w:lineRule="auto"/>
      </w:pPr>
      <w:r>
        <w:separator/>
      </w:r>
    </w:p>
  </w:footnote>
  <w:footnote w:type="continuationSeparator" w:id="0">
    <w:p w:rsidR="00E41589" w:rsidRDefault="00E41589" w:rsidP="00E1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275"/>
    <w:multiLevelType w:val="multilevel"/>
    <w:tmpl w:val="A97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AAF"/>
    <w:multiLevelType w:val="multilevel"/>
    <w:tmpl w:val="B90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42E19"/>
    <w:multiLevelType w:val="multilevel"/>
    <w:tmpl w:val="67B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03FBD"/>
    <w:multiLevelType w:val="multilevel"/>
    <w:tmpl w:val="E3D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86FF6"/>
    <w:multiLevelType w:val="multilevel"/>
    <w:tmpl w:val="DCC8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13A58"/>
    <w:multiLevelType w:val="multilevel"/>
    <w:tmpl w:val="28C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7304D"/>
    <w:multiLevelType w:val="multilevel"/>
    <w:tmpl w:val="52E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A138F"/>
    <w:multiLevelType w:val="multilevel"/>
    <w:tmpl w:val="2FC0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44EAA"/>
    <w:multiLevelType w:val="multilevel"/>
    <w:tmpl w:val="57FAA8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2F7CBB"/>
    <w:multiLevelType w:val="multilevel"/>
    <w:tmpl w:val="DD62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51EEF"/>
    <w:multiLevelType w:val="multilevel"/>
    <w:tmpl w:val="57FAA8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136816"/>
    <w:multiLevelType w:val="multilevel"/>
    <w:tmpl w:val="E592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F53D9"/>
    <w:multiLevelType w:val="multilevel"/>
    <w:tmpl w:val="F01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36F59"/>
    <w:multiLevelType w:val="multilevel"/>
    <w:tmpl w:val="57FAA8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F37D7"/>
    <w:multiLevelType w:val="multilevel"/>
    <w:tmpl w:val="E4B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218DD"/>
    <w:multiLevelType w:val="multilevel"/>
    <w:tmpl w:val="F1FCE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236077"/>
    <w:multiLevelType w:val="multilevel"/>
    <w:tmpl w:val="1CA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86539"/>
    <w:multiLevelType w:val="multilevel"/>
    <w:tmpl w:val="EE1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428B6"/>
    <w:multiLevelType w:val="multilevel"/>
    <w:tmpl w:val="ECC84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4F51"/>
    <w:multiLevelType w:val="multilevel"/>
    <w:tmpl w:val="57FAA8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88496E"/>
    <w:multiLevelType w:val="multilevel"/>
    <w:tmpl w:val="816A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F79C0"/>
    <w:multiLevelType w:val="multilevel"/>
    <w:tmpl w:val="3E3E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D06E0"/>
    <w:multiLevelType w:val="multilevel"/>
    <w:tmpl w:val="F0E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20CB7"/>
    <w:multiLevelType w:val="hybridMultilevel"/>
    <w:tmpl w:val="836E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807EF"/>
    <w:multiLevelType w:val="multilevel"/>
    <w:tmpl w:val="375C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E542B5"/>
    <w:multiLevelType w:val="multilevel"/>
    <w:tmpl w:val="A27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18"/>
  </w:num>
  <w:num w:numId="8">
    <w:abstractNumId w:val="20"/>
  </w:num>
  <w:num w:numId="9">
    <w:abstractNumId w:val="17"/>
  </w:num>
  <w:num w:numId="10">
    <w:abstractNumId w:val="16"/>
  </w:num>
  <w:num w:numId="11">
    <w:abstractNumId w:val="2"/>
  </w:num>
  <w:num w:numId="12">
    <w:abstractNumId w:val="25"/>
  </w:num>
  <w:num w:numId="13">
    <w:abstractNumId w:val="11"/>
  </w:num>
  <w:num w:numId="14">
    <w:abstractNumId w:val="0"/>
  </w:num>
  <w:num w:numId="15">
    <w:abstractNumId w:val="14"/>
  </w:num>
  <w:num w:numId="16">
    <w:abstractNumId w:val="12"/>
  </w:num>
  <w:num w:numId="17">
    <w:abstractNumId w:val="1"/>
  </w:num>
  <w:num w:numId="18">
    <w:abstractNumId w:val="5"/>
  </w:num>
  <w:num w:numId="19">
    <w:abstractNumId w:val="21"/>
  </w:num>
  <w:num w:numId="20">
    <w:abstractNumId w:val="6"/>
  </w:num>
  <w:num w:numId="21">
    <w:abstractNumId w:val="4"/>
  </w:num>
  <w:num w:numId="22">
    <w:abstractNumId w:val="24"/>
  </w:num>
  <w:num w:numId="23">
    <w:abstractNumId w:val="3"/>
  </w:num>
  <w:num w:numId="24">
    <w:abstractNumId w:val="9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B7"/>
    <w:rsid w:val="002427FE"/>
    <w:rsid w:val="002C3A57"/>
    <w:rsid w:val="003238B7"/>
    <w:rsid w:val="00472BF7"/>
    <w:rsid w:val="004C2807"/>
    <w:rsid w:val="007E6FD4"/>
    <w:rsid w:val="009242BD"/>
    <w:rsid w:val="00945212"/>
    <w:rsid w:val="00A21915"/>
    <w:rsid w:val="00A6378F"/>
    <w:rsid w:val="00B974C1"/>
    <w:rsid w:val="00C55DB6"/>
    <w:rsid w:val="00DC00ED"/>
    <w:rsid w:val="00E117AF"/>
    <w:rsid w:val="00E41589"/>
    <w:rsid w:val="00E97796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5D5"/>
  <w15:chartTrackingRefBased/>
  <w15:docId w15:val="{9911B38D-FD19-4017-B0E0-8199DFD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38B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BF7"/>
    <w:pPr>
      <w:ind w:left="720"/>
      <w:contextualSpacing/>
    </w:pPr>
  </w:style>
  <w:style w:type="paragraph" w:customStyle="1" w:styleId="Default">
    <w:name w:val="Default"/>
    <w:rsid w:val="002C3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74C1"/>
    <w:rPr>
      <w:b/>
      <w:bCs/>
    </w:rPr>
  </w:style>
  <w:style w:type="character" w:styleId="Uwydatnienie">
    <w:name w:val="Emphasis"/>
    <w:basedOn w:val="Domylnaczcionkaakapitu"/>
    <w:uiPriority w:val="20"/>
    <w:qFormat/>
    <w:rsid w:val="00B974C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A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E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Andziaa</dc:creator>
  <cp:keywords/>
  <dc:description/>
  <cp:lastModifiedBy>6820s</cp:lastModifiedBy>
  <cp:revision>4</cp:revision>
  <cp:lastPrinted>2019-09-15T15:56:00Z</cp:lastPrinted>
  <dcterms:created xsi:type="dcterms:W3CDTF">2019-09-13T18:12:00Z</dcterms:created>
  <dcterms:modified xsi:type="dcterms:W3CDTF">2019-09-15T15:58:00Z</dcterms:modified>
</cp:coreProperties>
</file>