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2A" w:rsidRDefault="0003342A" w:rsidP="0003342A">
      <w:pPr>
        <w:spacing w:after="142" w:line="259" w:lineRule="auto"/>
        <w:ind w:left="550" w:right="6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54920</wp:posOffset>
            </wp:positionH>
            <wp:positionV relativeFrom="paragraph">
              <wp:posOffset>46503</wp:posOffset>
            </wp:positionV>
            <wp:extent cx="2724150" cy="850605"/>
            <wp:effectExtent l="19050" t="0" r="0" b="0"/>
            <wp:wrapNone/>
            <wp:docPr id="2" name="Obraz 1" descr="12-238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2388 (1).png"/>
                    <pic:cNvPicPr/>
                  </pic:nvPicPr>
                  <pic:blipFill>
                    <a:blip r:embed="rId5"/>
                    <a:srcRect r="4708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42A" w:rsidRDefault="0003342A" w:rsidP="0003342A">
      <w:pPr>
        <w:spacing w:after="142" w:line="259" w:lineRule="auto"/>
        <w:ind w:left="550" w:right="682"/>
        <w:jc w:val="center"/>
        <w:rPr>
          <w:rFonts w:ascii="Arial" w:hAnsi="Arial" w:cs="Arial"/>
          <w:b/>
        </w:rPr>
      </w:pPr>
    </w:p>
    <w:p w:rsidR="0003342A" w:rsidRDefault="0003342A" w:rsidP="0003342A">
      <w:pPr>
        <w:spacing w:after="142" w:line="259" w:lineRule="auto"/>
        <w:ind w:left="550" w:right="682"/>
        <w:jc w:val="center"/>
        <w:rPr>
          <w:rFonts w:ascii="Arial" w:hAnsi="Arial" w:cs="Arial"/>
          <w:b/>
        </w:rPr>
      </w:pPr>
    </w:p>
    <w:p w:rsidR="0003342A" w:rsidRDefault="0003342A" w:rsidP="0003342A">
      <w:pPr>
        <w:spacing w:after="142" w:line="259" w:lineRule="auto"/>
        <w:ind w:left="550" w:right="682"/>
        <w:jc w:val="center"/>
        <w:rPr>
          <w:rFonts w:ascii="Arial" w:hAnsi="Arial" w:cs="Arial"/>
          <w:b/>
        </w:rPr>
      </w:pPr>
    </w:p>
    <w:p w:rsidR="0003342A" w:rsidRPr="0003342A" w:rsidRDefault="0003342A" w:rsidP="0003342A">
      <w:pPr>
        <w:spacing w:after="142" w:line="259" w:lineRule="auto"/>
        <w:ind w:left="550" w:right="682"/>
        <w:jc w:val="center"/>
        <w:rPr>
          <w:rFonts w:ascii="Arial" w:hAnsi="Arial" w:cs="Arial"/>
          <w:b/>
        </w:rPr>
      </w:pPr>
      <w:r w:rsidRPr="0003342A">
        <w:rPr>
          <w:rFonts w:ascii="Arial" w:hAnsi="Arial" w:cs="Arial"/>
          <w:b/>
        </w:rPr>
        <w:t xml:space="preserve">PROCEDURY PRZYPROWADZANIA I ODBIERANIA DZIECI </w:t>
      </w:r>
      <w:r w:rsidR="00C91DA8">
        <w:rPr>
          <w:rFonts w:ascii="Arial" w:hAnsi="Arial" w:cs="Arial"/>
          <w:b/>
        </w:rPr>
        <w:br/>
      </w:r>
      <w:r w:rsidRPr="0003342A">
        <w:rPr>
          <w:rFonts w:ascii="Arial" w:hAnsi="Arial" w:cs="Arial"/>
          <w:b/>
        </w:rPr>
        <w:t>W KLUBIE DZIECIĘCYM „KOLOROWY ŚWIAT MALUCHA”</w:t>
      </w:r>
    </w:p>
    <w:p w:rsidR="0003342A" w:rsidRPr="00194CDE" w:rsidRDefault="0003342A" w:rsidP="0003342A">
      <w:pPr>
        <w:spacing w:after="142" w:line="259" w:lineRule="auto"/>
        <w:ind w:left="550" w:right="682"/>
        <w:jc w:val="center"/>
        <w:rPr>
          <w:rFonts w:ascii="Arial" w:hAnsi="Arial" w:cs="Arial"/>
        </w:rPr>
      </w:pPr>
    </w:p>
    <w:p w:rsidR="0003342A" w:rsidRPr="0003342A" w:rsidRDefault="0003342A" w:rsidP="0003342A">
      <w:pPr>
        <w:spacing w:line="259" w:lineRule="auto"/>
        <w:ind w:right="136"/>
        <w:rPr>
          <w:rFonts w:ascii="Arial" w:hAnsi="Arial" w:cs="Arial"/>
          <w:b/>
        </w:rPr>
      </w:pPr>
      <w:r w:rsidRPr="0003342A">
        <w:rPr>
          <w:rFonts w:ascii="Arial" w:hAnsi="Arial" w:cs="Arial"/>
          <w:b/>
        </w:rPr>
        <w:t xml:space="preserve">Zasady bezpiecznego pobytu dziecka w Klubie Dziecięcym: </w:t>
      </w:r>
    </w:p>
    <w:p w:rsidR="0003342A" w:rsidRPr="0003342A" w:rsidRDefault="0003342A" w:rsidP="0003342A">
      <w:pPr>
        <w:numPr>
          <w:ilvl w:val="0"/>
          <w:numId w:val="1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Osoba przyprowadzająca dziecko do Klubu Dziecięcego zobowiązana jest je rozebrać w szatni i osobiście przekazać</w:t>
      </w:r>
      <w:r>
        <w:rPr>
          <w:rFonts w:ascii="Arial" w:hAnsi="Arial" w:cs="Arial"/>
        </w:rPr>
        <w:t xml:space="preserve"> wychowawcy/opiekunowi </w:t>
      </w:r>
      <w:r w:rsidRPr="0003342A">
        <w:rPr>
          <w:rFonts w:ascii="Arial" w:hAnsi="Arial" w:cs="Arial"/>
        </w:rPr>
        <w:t xml:space="preserve">(w sali); </w:t>
      </w:r>
    </w:p>
    <w:p w:rsidR="0003342A" w:rsidRPr="00194CDE" w:rsidRDefault="0003342A" w:rsidP="0003342A">
      <w:pPr>
        <w:numPr>
          <w:ilvl w:val="0"/>
          <w:numId w:val="1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Wychowawca/opiekun nie ponosi odpowiedzialności za życie, zdrowie                   i bezpieczeństwo dziecka pozostającego pod opie</w:t>
      </w:r>
      <w:r>
        <w:rPr>
          <w:rFonts w:ascii="Arial" w:hAnsi="Arial" w:cs="Arial"/>
        </w:rPr>
        <w:t>ką Rodziców</w:t>
      </w:r>
      <w:r w:rsidRPr="00194CDE">
        <w:rPr>
          <w:rFonts w:ascii="Arial" w:hAnsi="Arial" w:cs="Arial"/>
        </w:rPr>
        <w:t xml:space="preserve">; </w:t>
      </w:r>
    </w:p>
    <w:p w:rsidR="0003342A" w:rsidRPr="00194CDE" w:rsidRDefault="0003342A" w:rsidP="0003342A">
      <w:pPr>
        <w:numPr>
          <w:ilvl w:val="0"/>
          <w:numId w:val="1"/>
        </w:numPr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Wychowawcy/opiekunowie obejmują opieką dzieci od momentu ich wejścia do sali do momentu opuszczenia sali zabaw i zajęć</w:t>
      </w:r>
      <w:r>
        <w:rPr>
          <w:rFonts w:ascii="Arial" w:hAnsi="Arial" w:cs="Arial"/>
        </w:rPr>
        <w:t xml:space="preserve"> pod opieką Rodzica</w:t>
      </w:r>
      <w:r w:rsidRPr="00194CDE">
        <w:rPr>
          <w:rFonts w:ascii="Arial" w:hAnsi="Arial" w:cs="Arial"/>
        </w:rPr>
        <w:t xml:space="preserve">. </w:t>
      </w:r>
    </w:p>
    <w:p w:rsidR="0003342A" w:rsidRPr="0003342A" w:rsidRDefault="0003342A" w:rsidP="0003342A">
      <w:pPr>
        <w:numPr>
          <w:ilvl w:val="0"/>
          <w:numId w:val="1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Do Klubu Dziecięcego przyprowadza się dzieci zdrowe. Nie powinno się przyprowadzać dzieci przeziębionych, zakatarz</w:t>
      </w:r>
      <w:r>
        <w:rPr>
          <w:rFonts w:ascii="Arial" w:hAnsi="Arial" w:cs="Arial"/>
        </w:rPr>
        <w:t xml:space="preserve">onych, wymiotujących </w:t>
      </w:r>
      <w:r>
        <w:rPr>
          <w:rFonts w:ascii="Arial" w:hAnsi="Arial" w:cs="Arial"/>
        </w:rPr>
        <w:br/>
        <w:t xml:space="preserve">i z </w:t>
      </w:r>
      <w:r w:rsidRPr="00194CDE">
        <w:rPr>
          <w:rFonts w:ascii="Arial" w:hAnsi="Arial" w:cs="Arial"/>
        </w:rPr>
        <w:t>objawami innych chorób. W przypadku zaistnienia wątpliwości, co do stanu zdrowia dziecka, wy</w:t>
      </w:r>
      <w:r>
        <w:rPr>
          <w:rFonts w:ascii="Arial" w:hAnsi="Arial" w:cs="Arial"/>
        </w:rPr>
        <w:t xml:space="preserve">chowawca/opiekun ma prawo żądać </w:t>
      </w:r>
      <w:r w:rsidRPr="0003342A">
        <w:rPr>
          <w:rFonts w:ascii="Arial" w:hAnsi="Arial" w:cs="Arial"/>
        </w:rPr>
        <w:t xml:space="preserve">zaświadczenia lekarskiego o stanie zdrowia dziecka pod rygorem odmowy przyjęcia dziecka do Klubu Dziecięcego przez czas trwania przeszkody dotyczącej przyjęcia dziecka; </w:t>
      </w:r>
    </w:p>
    <w:p w:rsidR="0003342A" w:rsidRPr="00194CDE" w:rsidRDefault="0003342A" w:rsidP="0003342A">
      <w:pPr>
        <w:numPr>
          <w:ilvl w:val="0"/>
          <w:numId w:val="1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W Klubie Dziecięcym nie wolno podawać żadnych lekarstw; </w:t>
      </w:r>
    </w:p>
    <w:p w:rsidR="0003342A" w:rsidRPr="00194CDE" w:rsidRDefault="0003342A" w:rsidP="0003342A">
      <w:pPr>
        <w:numPr>
          <w:ilvl w:val="0"/>
          <w:numId w:val="1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Wychowawca/opiekun grupy ma obowiązek powiado</w:t>
      </w:r>
      <w:r>
        <w:rPr>
          <w:rFonts w:ascii="Arial" w:hAnsi="Arial" w:cs="Arial"/>
        </w:rPr>
        <w:t xml:space="preserve">mić Rodzica </w:t>
      </w:r>
      <w:r>
        <w:rPr>
          <w:rFonts w:ascii="Arial" w:hAnsi="Arial" w:cs="Arial"/>
        </w:rPr>
        <w:br/>
      </w:r>
      <w:r w:rsidRPr="00194CDE">
        <w:rPr>
          <w:rFonts w:ascii="Arial" w:hAnsi="Arial" w:cs="Arial"/>
        </w:rPr>
        <w:t xml:space="preserve">o złym/pogarszającym się samopoczuciu dziecka wskazującym na początki choroby.  </w:t>
      </w:r>
    </w:p>
    <w:p w:rsidR="0003342A" w:rsidRPr="00194CDE" w:rsidRDefault="0003342A" w:rsidP="0003342A">
      <w:pPr>
        <w:numPr>
          <w:ilvl w:val="0"/>
          <w:numId w:val="1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Rodzice po otrzymaniu informacji o pogarszającym się stanie zdrowia dziecka bądź chorobie zobowiązani są do jego osobistego odbioru jak najszybciej. W przeciwnym razie personel Klubu Dziecięcego w trosce            o zdrowie i bezpieczeństwo dziecka ma prawo wezwać lekarza lub pogotowie – koszty ponoszą Rodzice (Opiekunowie prawni). </w:t>
      </w:r>
    </w:p>
    <w:p w:rsidR="0003342A" w:rsidRPr="00194CDE" w:rsidRDefault="0003342A" w:rsidP="0003342A">
      <w:pPr>
        <w:numPr>
          <w:ilvl w:val="0"/>
          <w:numId w:val="1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Ubrań dziecka nie wolno spinać agrafkami ani szpilkami; </w:t>
      </w:r>
    </w:p>
    <w:p w:rsidR="0003342A" w:rsidRDefault="0003342A" w:rsidP="0003342A">
      <w:pPr>
        <w:numPr>
          <w:ilvl w:val="0"/>
          <w:numId w:val="1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lastRenderedPageBreak/>
        <w:t xml:space="preserve">Nie wolno zakładać dzieciom biżuterii mogącej stanowić zagrożenie uszkodzenia ciała dziecka podczas zabawy, zajęć czy odpoczynku przez nie samo bądź inne dziecko. </w:t>
      </w:r>
    </w:p>
    <w:p w:rsidR="0003342A" w:rsidRPr="0003342A" w:rsidRDefault="0003342A" w:rsidP="0003342A">
      <w:pPr>
        <w:spacing w:after="0"/>
        <w:ind w:left="705" w:right="136" w:firstLine="0"/>
        <w:rPr>
          <w:rFonts w:ascii="Arial" w:hAnsi="Arial" w:cs="Arial"/>
          <w:b/>
        </w:rPr>
      </w:pPr>
    </w:p>
    <w:p w:rsidR="0003342A" w:rsidRPr="0003342A" w:rsidRDefault="0003342A" w:rsidP="0003342A">
      <w:pPr>
        <w:spacing w:line="259" w:lineRule="auto"/>
        <w:ind w:left="0" w:right="136" w:firstLine="0"/>
        <w:rPr>
          <w:rFonts w:ascii="Arial" w:hAnsi="Arial" w:cs="Arial"/>
          <w:b/>
        </w:rPr>
      </w:pPr>
      <w:r w:rsidRPr="0003342A">
        <w:rPr>
          <w:rFonts w:ascii="Arial" w:hAnsi="Arial" w:cs="Arial"/>
          <w:b/>
        </w:rPr>
        <w:t xml:space="preserve">Zasady odbierania dzieci z Klubu Dziecięcego: </w:t>
      </w:r>
    </w:p>
    <w:p w:rsidR="0003342A" w:rsidRPr="00194CDE" w:rsidRDefault="0003342A" w:rsidP="0003342A">
      <w:pPr>
        <w:numPr>
          <w:ilvl w:val="0"/>
          <w:numId w:val="2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Dziecko z Klubu Dziecięcego odbiera Rodzic (opiekun prawny); </w:t>
      </w:r>
    </w:p>
    <w:p w:rsidR="0003342A" w:rsidRPr="00194CDE" w:rsidRDefault="0003342A" w:rsidP="0003342A">
      <w:pPr>
        <w:numPr>
          <w:ilvl w:val="0"/>
          <w:numId w:val="2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Dopuszcza się możliwość odbierania dziecka przez inne osoby dorosłe, zdolne do podejmowania czynności prawnych, upoważnione na piśmie przez </w:t>
      </w:r>
    </w:p>
    <w:p w:rsidR="0003342A" w:rsidRPr="00194CDE" w:rsidRDefault="0003342A" w:rsidP="0003342A">
      <w:pPr>
        <w:spacing w:line="259" w:lineRule="auto"/>
        <w:ind w:left="730"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Rodziców (opiekunów prawnych); </w:t>
      </w:r>
    </w:p>
    <w:p w:rsidR="0003342A" w:rsidRPr="00194CDE" w:rsidRDefault="0003342A" w:rsidP="0003342A">
      <w:pPr>
        <w:numPr>
          <w:ilvl w:val="0"/>
          <w:numId w:val="2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Osoba upoważniona w momencie odbioru dziecka powinna posiadać przy sobie dokument tożsamości i na prośbę wychowawcy/opiekuna go okazać; </w:t>
      </w:r>
    </w:p>
    <w:p w:rsidR="0003342A" w:rsidRPr="00194CDE" w:rsidRDefault="0003342A" w:rsidP="0003342A">
      <w:pPr>
        <w:numPr>
          <w:ilvl w:val="0"/>
          <w:numId w:val="2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Rodzice (opiekunowie prawni) przejmują odpowiedzialność prawną za bezpieczeństwo dziecka odbieranego z Klubu Dziecięcego przez upoważnioną przez nich osobę; </w:t>
      </w:r>
    </w:p>
    <w:p w:rsidR="0003342A" w:rsidRPr="00194CDE" w:rsidRDefault="0003342A" w:rsidP="0003342A">
      <w:pPr>
        <w:numPr>
          <w:ilvl w:val="0"/>
          <w:numId w:val="2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Wychowawca/opiekun może odmówić wydania dziecka w przypadku, gdy stan osoby zamierzającej odebrać dziecko będzie wskazywał, że nie jest ona w stanie zapewnić dziecku bezpieczeństwa (osoba pod wpływem alkoholu, środków odurzających, agresywna). W takiej sytuacji wychowawca/opiekun kontaktuje się z Rodzicem (opiekunem prawnym) telefonicznie w celu ustalenia sposobu odebrania dziecka z Klubu Dziecięcego, a o zaistniałej sytuacji informuje Kierownika Klubu Dziecięcego; </w:t>
      </w:r>
    </w:p>
    <w:p w:rsidR="0003342A" w:rsidRPr="00194CDE" w:rsidRDefault="0003342A" w:rsidP="0003342A">
      <w:pPr>
        <w:numPr>
          <w:ilvl w:val="0"/>
          <w:numId w:val="2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Rodzice odbierają dziecko do godziny 16.30.  </w:t>
      </w:r>
    </w:p>
    <w:p w:rsidR="0003342A" w:rsidRPr="00194CDE" w:rsidRDefault="0003342A" w:rsidP="0003342A">
      <w:pPr>
        <w:numPr>
          <w:ilvl w:val="0"/>
          <w:numId w:val="2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W przypadku, gdy dziecko nie zostanie odebrane do godziny 16.30 Rodzic (Opiekun prawny) zobowiązany jest powiadomić Klub Dziecięcy  </w:t>
      </w:r>
    </w:p>
    <w:p w:rsidR="0003342A" w:rsidRPr="00194CDE" w:rsidRDefault="0003342A" w:rsidP="0003342A">
      <w:pPr>
        <w:spacing w:line="259" w:lineRule="auto"/>
        <w:ind w:left="730"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telefonicznie o spóźnieniu; </w:t>
      </w:r>
    </w:p>
    <w:p w:rsidR="0003342A" w:rsidRPr="00194CDE" w:rsidRDefault="0003342A" w:rsidP="0003342A">
      <w:pPr>
        <w:numPr>
          <w:ilvl w:val="0"/>
          <w:numId w:val="2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W przypadku braku powiadomienia o spóźnieniu ze strony Rodziców (opiekunów prawnych) wychowawca/opiekun zobowiązany jest skontaktować się z Rodzicami (Opiekunami prawnymi) telefonicznie i powiadomić o zaistniałym fakcie; </w:t>
      </w:r>
    </w:p>
    <w:p w:rsidR="0003342A" w:rsidRPr="00194CDE" w:rsidRDefault="0003342A" w:rsidP="0003342A">
      <w:pPr>
        <w:numPr>
          <w:ilvl w:val="0"/>
          <w:numId w:val="2"/>
        </w:numPr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W przypadku, gdy pod wskazanymi w karcie zgłoszeniowej numerami telefonów nie można uzyskać informacji o miejscu pobytu Rodziców (opiekunów prawnych), wychowawca/opiekun oczekuje z dzieckiem pół </w:t>
      </w:r>
      <w:r w:rsidRPr="00194CDE">
        <w:rPr>
          <w:rFonts w:ascii="Arial" w:hAnsi="Arial" w:cs="Arial"/>
        </w:rPr>
        <w:lastRenderedPageBreak/>
        <w:t>godziny – 17.00. Po upływie tego czasu powiadamia najbliższy komisariat policji o niemożności skontaktowania się z Rodzicami (opiekunami prawnymi);</w:t>
      </w:r>
    </w:p>
    <w:p w:rsidR="0003342A" w:rsidRPr="00194CDE" w:rsidRDefault="0003342A" w:rsidP="0003342A">
      <w:pPr>
        <w:numPr>
          <w:ilvl w:val="0"/>
          <w:numId w:val="2"/>
        </w:numPr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Za każdą rozpoczętą godzinę pozostawienia dziecka w Klubie Dziecięcym zostanie naliczona dodatkowa opłata w wysokości 50 zł.  </w:t>
      </w:r>
    </w:p>
    <w:p w:rsidR="0003342A" w:rsidRPr="00194CDE" w:rsidRDefault="0003342A" w:rsidP="0003342A">
      <w:pPr>
        <w:numPr>
          <w:ilvl w:val="0"/>
          <w:numId w:val="2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Życzenia Rodzica (Opiekuna prawnego) dotyczące nie odbierania dziecka przez drugiego Rodzica (Opiekuna prawnego) musi być poświadczone przez prawomocny wyrok lub orzeczenie sądowe. </w:t>
      </w:r>
    </w:p>
    <w:p w:rsidR="0003342A" w:rsidRDefault="0003342A"/>
    <w:sectPr w:rsidR="0003342A" w:rsidSect="0071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D7DD6"/>
    <w:multiLevelType w:val="hybridMultilevel"/>
    <w:tmpl w:val="A2B6D35A"/>
    <w:lvl w:ilvl="0" w:tplc="BF2ECF86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62ED4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301DC4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CA81C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45922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225A2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C1B10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689BE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E93D6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8B6587"/>
    <w:multiLevelType w:val="hybridMultilevel"/>
    <w:tmpl w:val="6B46E412"/>
    <w:lvl w:ilvl="0" w:tplc="464A1560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E1782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A4582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CD968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E56B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2E0D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AF68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8F56C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418FC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342A"/>
    <w:rsid w:val="0003342A"/>
    <w:rsid w:val="0071113B"/>
    <w:rsid w:val="00C9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42A"/>
    <w:pPr>
      <w:spacing w:after="164" w:line="367" w:lineRule="auto"/>
      <w:ind w:left="10" w:right="169" w:hanging="10"/>
      <w:jc w:val="both"/>
    </w:pPr>
    <w:rPr>
      <w:rFonts w:ascii="Comic Sans MS" w:eastAsia="Comic Sans MS" w:hAnsi="Comic Sans MS" w:cs="Comic Sans MS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2A"/>
    <w:rPr>
      <w:rFonts w:ascii="Tahoma" w:eastAsia="Comic Sans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2019-01-07T19:29:00Z</cp:lastPrinted>
  <dcterms:created xsi:type="dcterms:W3CDTF">2019-01-07T19:17:00Z</dcterms:created>
  <dcterms:modified xsi:type="dcterms:W3CDTF">2019-01-07T19:29:00Z</dcterms:modified>
</cp:coreProperties>
</file>